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44" w:rsidRPr="00C45124" w:rsidRDefault="00C45124" w:rsidP="00C45124">
      <w:pPr>
        <w:pStyle w:val="Heading2"/>
        <w:jc w:val="center"/>
        <w:rPr>
          <w:color w:val="auto"/>
        </w:rPr>
      </w:pPr>
      <w:r w:rsidRPr="00C45124">
        <w:rPr>
          <w:color w:val="auto"/>
        </w:rPr>
        <w:t>High Littleton Parish Council</w:t>
      </w:r>
    </w:p>
    <w:p w:rsidR="00C45124" w:rsidRPr="00C45124" w:rsidRDefault="00C45124" w:rsidP="00C45124">
      <w:pPr>
        <w:pStyle w:val="Heading2"/>
        <w:jc w:val="center"/>
        <w:rPr>
          <w:color w:val="auto"/>
        </w:rPr>
      </w:pPr>
      <w:r w:rsidRPr="00C45124">
        <w:rPr>
          <w:color w:val="auto"/>
        </w:rPr>
        <w:t>Annual Parish Meeting – 8 May 2018</w:t>
      </w:r>
    </w:p>
    <w:p w:rsidR="00C45124" w:rsidRDefault="00C45124" w:rsidP="00C45124">
      <w:pPr>
        <w:pStyle w:val="Heading2"/>
        <w:jc w:val="center"/>
        <w:rPr>
          <w:color w:val="auto"/>
        </w:rPr>
      </w:pPr>
      <w:r w:rsidRPr="00C45124">
        <w:rPr>
          <w:color w:val="auto"/>
        </w:rPr>
        <w:t>Chairman’s Report</w:t>
      </w:r>
    </w:p>
    <w:p w:rsidR="00C45124" w:rsidRDefault="00C45124" w:rsidP="00C45124"/>
    <w:p w:rsidR="00C45124" w:rsidRDefault="00C45124" w:rsidP="00C45124">
      <w:pPr>
        <w:jc w:val="both"/>
      </w:pPr>
      <w:r>
        <w:t xml:space="preserve">This has been a year of change for the Parish Council.  Just prior to the Annual Meeting last May, Paul Wyatt decided to resign from the Council after many years as both a Member and Chairman.  The Council recorded their thanks to Paul for his years of service to our communities and have been working with the School to establish an annual citizenship award in the name of Paul and Ann Wyatt as a way </w:t>
      </w:r>
      <w:r w:rsidR="006507C9">
        <w:t>of recognising his contribution</w:t>
      </w:r>
      <w:r>
        <w:t>.</w:t>
      </w:r>
    </w:p>
    <w:p w:rsidR="006507C9" w:rsidRDefault="006507C9" w:rsidP="00C45124">
      <w:pPr>
        <w:jc w:val="both"/>
      </w:pPr>
      <w:r>
        <w:t xml:space="preserve">Nick </w:t>
      </w:r>
      <w:proofErr w:type="spellStart"/>
      <w:r>
        <w:t>Pollett</w:t>
      </w:r>
      <w:proofErr w:type="spellEnd"/>
      <w:r>
        <w:t xml:space="preserve"> resigned as a Councillor due to business commitments.  His contribution, especially in regard to the upkeep of the village cemetery and on matters relating to the rural economy is missed by the Council </w:t>
      </w:r>
    </w:p>
    <w:p w:rsidR="00C45124" w:rsidRDefault="00C45124" w:rsidP="00C45124">
      <w:pPr>
        <w:jc w:val="both"/>
      </w:pPr>
      <w:r>
        <w:t xml:space="preserve">It was with great sadness that the Council learned of the tragic death of Sean </w:t>
      </w:r>
      <w:proofErr w:type="spellStart"/>
      <w:r>
        <w:t>Skelhorn</w:t>
      </w:r>
      <w:proofErr w:type="spellEnd"/>
      <w:r>
        <w:t>.  Sean had been a Member for many years and was particularly interested in the preservation of the countryside and Greyfield Wood.</w:t>
      </w:r>
      <w:r w:rsidR="006507C9">
        <w:t xml:space="preserve">  We all miss his contributions and humour at our meetings.</w:t>
      </w:r>
    </w:p>
    <w:p w:rsidR="006507C9" w:rsidRDefault="006507C9" w:rsidP="00C45124">
      <w:pPr>
        <w:jc w:val="both"/>
      </w:pPr>
      <w:r>
        <w:t>Fortunately, the Council has been able to fill the vacancies which have arisen and is again at full strength.  We are fortunate to have three very able new Councillors in the team: Patrick Feltham, Kirstie Boyd and Ian Wills.</w:t>
      </w:r>
    </w:p>
    <w:p w:rsidR="006507C9" w:rsidRDefault="006507C9" w:rsidP="00C45124">
      <w:pPr>
        <w:jc w:val="both"/>
      </w:pPr>
      <w:r>
        <w:t>At the end of January, Pauline Young retired after 14 years as Parish Clerk.  The Council thanked Pauline for her service over this period and wishes her well in her retirement.  Kirsty Headlong has now joined us as Parish Clerk and we look forward to working with her as we continue to strive to take the Council forward.</w:t>
      </w:r>
    </w:p>
    <w:p w:rsidR="006507C9" w:rsidRDefault="006507C9" w:rsidP="00C45124">
      <w:pPr>
        <w:jc w:val="both"/>
      </w:pPr>
      <w:r>
        <w:t xml:space="preserve">Work is continuing on the detail of a draft neighbourhood plan.  This has no progressed as quickly as we had hoped due mainly to a delay in the preparation of a </w:t>
      </w:r>
      <w:r w:rsidR="00D109EA">
        <w:t>Village Landscape and Character Assessment by external consultants.  Their report has now been received and this will enable further work to be undertaken by the Project Team.</w:t>
      </w:r>
    </w:p>
    <w:p w:rsidR="00D109EA" w:rsidRDefault="00D109EA" w:rsidP="00C45124">
      <w:pPr>
        <w:jc w:val="both"/>
      </w:pPr>
      <w:r>
        <w:t>Members of the Community continue to express concern to the Council about issues relation to road safety, traffic congestion and speed on the A39.  Whilst these are matters which are the responsibility of Bath &amp; North East Somerset Council, we have continued to press our concern over these issues which we know are important to residents.</w:t>
      </w:r>
    </w:p>
    <w:p w:rsidR="00D109EA" w:rsidRDefault="00D109EA" w:rsidP="00C45124">
      <w:pPr>
        <w:jc w:val="both"/>
      </w:pPr>
      <w:r>
        <w:t>The Council is committed to transparency in all its dealings and it was on this basis that we hosted two public meetings at which developers outlined possible ways of creating more space for high L</w:t>
      </w:r>
      <w:r w:rsidR="006D04CB">
        <w:t>ittleton school either by an on-</w:t>
      </w:r>
      <w:r>
        <w:t>site expansion or through provision of Land for a new school.  The views of the Community on these matters are crucial.  However, at the present time, no application for planning permission has been made.</w:t>
      </w:r>
    </w:p>
    <w:p w:rsidR="00D109EA" w:rsidRDefault="00D109EA" w:rsidP="00C45124">
      <w:pPr>
        <w:jc w:val="both"/>
      </w:pPr>
      <w:r>
        <w:t xml:space="preserve">During the course of the last year the Council was consulted on </w:t>
      </w:r>
      <w:r w:rsidR="006D04CB">
        <w:t xml:space="preserve">38 planning application.  </w:t>
      </w:r>
    </w:p>
    <w:p w:rsidR="006D04CB" w:rsidRDefault="006D04CB" w:rsidP="00C45124">
      <w:pPr>
        <w:jc w:val="both"/>
      </w:pPr>
      <w:r>
        <w:t xml:space="preserve">The Council provided grants to support the work of: High Littleton Recreation Ground Trust; Mary Jones Charity; </w:t>
      </w:r>
      <w:proofErr w:type="spellStart"/>
      <w:r>
        <w:t>Midsomer</w:t>
      </w:r>
      <w:proofErr w:type="spellEnd"/>
      <w:r>
        <w:t xml:space="preserve"> Norton Dial-a-Ride; and Cam Valley Arts Trail.   The Council was also instrumental in procuring a grant towards the purchas</w:t>
      </w:r>
      <w:bookmarkStart w:id="0" w:name="_GoBack"/>
      <w:bookmarkEnd w:id="0"/>
      <w:r>
        <w:t>e of an outdoor table-tennis table at the Recreation ground from Bath &amp; North East Somerset Council</w:t>
      </w:r>
    </w:p>
    <w:p w:rsidR="006D04CB" w:rsidRDefault="006D04CB" w:rsidP="00C45124">
      <w:pPr>
        <w:jc w:val="both"/>
      </w:pPr>
      <w:r>
        <w:t>Finally, I would like to thank the Members of the Council for their support over the last year and their dedication to supporting our local communities.</w:t>
      </w:r>
    </w:p>
    <w:p w:rsidR="006D04CB" w:rsidRDefault="006D04CB" w:rsidP="00C45124">
      <w:pPr>
        <w:jc w:val="both"/>
      </w:pPr>
    </w:p>
    <w:p w:rsidR="006D04CB" w:rsidRPr="006D04CB" w:rsidRDefault="006D04CB" w:rsidP="006D04CB">
      <w:pPr>
        <w:spacing w:after="0"/>
        <w:jc w:val="both"/>
        <w:rPr>
          <w:b/>
        </w:rPr>
      </w:pPr>
      <w:r w:rsidRPr="006D04CB">
        <w:rPr>
          <w:b/>
        </w:rPr>
        <w:t>Leonard W. Sheen</w:t>
      </w:r>
    </w:p>
    <w:p w:rsidR="006D04CB" w:rsidRPr="006D04CB" w:rsidRDefault="006D04CB" w:rsidP="006D04CB">
      <w:pPr>
        <w:spacing w:after="0"/>
        <w:jc w:val="both"/>
        <w:rPr>
          <w:b/>
        </w:rPr>
      </w:pPr>
      <w:r w:rsidRPr="006D04CB">
        <w:rPr>
          <w:b/>
        </w:rPr>
        <w:t>Chairman</w:t>
      </w:r>
    </w:p>
    <w:sectPr w:rsidR="006D04CB" w:rsidRPr="006D04CB" w:rsidSect="006D04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24"/>
    <w:rsid w:val="00421044"/>
    <w:rsid w:val="004D1491"/>
    <w:rsid w:val="006507C9"/>
    <w:rsid w:val="006D04CB"/>
    <w:rsid w:val="00C45124"/>
    <w:rsid w:val="00D1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451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12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451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12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Sheen</dc:creator>
  <cp:lastModifiedBy>Leonard Sheen</cp:lastModifiedBy>
  <cp:revision>2</cp:revision>
  <dcterms:created xsi:type="dcterms:W3CDTF">2018-05-07T14:52:00Z</dcterms:created>
  <dcterms:modified xsi:type="dcterms:W3CDTF">2018-05-07T14:52:00Z</dcterms:modified>
</cp:coreProperties>
</file>