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7"/>
        <w:rPr>
          <w:b/>
          <w:b/>
          <w:sz w:val="22"/>
          <w:szCs w:val="22"/>
        </w:rPr>
      </w:pPr>
      <w:r>
        <w:rPr>
          <w:b/>
          <w:sz w:val="22"/>
          <w:szCs w:val="22"/>
        </w:rPr>
      </w:r>
    </w:p>
    <w:p>
      <w:pPr>
        <w:pStyle w:val="Normal"/>
        <w:spacing w:lineRule="auto" w:line="307"/>
        <w:rPr>
          <w:rFonts w:ascii="Cambria" w:hAnsi="Cambria" w:asciiTheme="minorHAnsi" w:hAnsiTheme="minorHAnsi"/>
          <w:b/>
          <w:b/>
          <w:color w:val="000000" w:themeColor="text1"/>
          <w:sz w:val="22"/>
          <w:szCs w:val="22"/>
        </w:rPr>
      </w:pPr>
      <w:r>
        <w:rPr>
          <w:rFonts w:ascii="Cambria" w:hAnsi="Cambria" w:asciiTheme="minorHAnsi" w:hAnsiTheme="minorHAnsi"/>
          <w:b/>
          <w:color w:val="000000" w:themeColor="text1"/>
          <w:sz w:val="22"/>
          <w:szCs w:val="22"/>
        </w:rPr>
        <w:t>Minutes of the Meeting of the High Littleton Parish Council held on Tuesday 13</w:t>
      </w:r>
      <w:r>
        <w:rPr>
          <w:rFonts w:ascii="Cambria" w:hAnsi="Cambria" w:asciiTheme="minorHAnsi" w:hAnsiTheme="minorHAnsi"/>
          <w:b/>
          <w:color w:val="000000" w:themeColor="text1"/>
          <w:sz w:val="22"/>
          <w:szCs w:val="22"/>
          <w:vertAlign w:val="superscript"/>
        </w:rPr>
        <w:t>th</w:t>
      </w:r>
      <w:r>
        <w:rPr>
          <w:rFonts w:ascii="Cambria" w:hAnsi="Cambria" w:asciiTheme="minorHAnsi" w:hAnsiTheme="minorHAnsi"/>
          <w:b/>
          <w:color w:val="000000" w:themeColor="text1"/>
          <w:sz w:val="22"/>
          <w:szCs w:val="22"/>
        </w:rPr>
        <w:t xml:space="preserve"> March 2018</w:t>
      </w:r>
    </w:p>
    <w:p>
      <w:pPr>
        <w:pStyle w:val="Normal"/>
        <w:rPr>
          <w:rFonts w:ascii="Cambria" w:hAnsi="Cambria" w:asciiTheme="minorHAnsi" w:hAnsiTheme="minorHAnsi"/>
          <w:b/>
          <w:b/>
          <w:sz w:val="22"/>
          <w:szCs w:val="22"/>
          <w:u w:val="single"/>
        </w:rPr>
      </w:pPr>
      <w:r>
        <w:rPr>
          <w:rFonts w:asciiTheme="minorHAnsi" w:hAnsiTheme="minorHAnsi" w:ascii="Cambria" w:hAnsi="Cambria"/>
          <w:b/>
          <w:sz w:val="22"/>
          <w:szCs w:val="22"/>
          <w:u w:val="single"/>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Councillors present  </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L Sheen (Chairman), L Salvidge, P Allen, J Petchey, P Savage, I Wills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 xml:space="preserve">K Boyd, S Gould, P Feltham, and District Councillor L Kew </w:t>
      </w:r>
    </w:p>
    <w:p>
      <w:pPr>
        <w:pStyle w:val="Normal"/>
        <w:tabs>
          <w:tab w:val="left" w:pos="1297" w:leader="none"/>
        </w:tabs>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bookmarkStart w:id="0" w:name="_GoBack"/>
      <w:bookmarkEnd w:id="0"/>
      <w:r>
        <w:rPr>
          <w:rFonts w:ascii="Cambria" w:hAnsi="Cambria" w:asciiTheme="minorHAnsi" w:hAnsiTheme="minorHAnsi"/>
          <w:b/>
          <w:sz w:val="22"/>
          <w:szCs w:val="22"/>
        </w:rPr>
        <w:t>Appointment of Proper Officer and Responsible Financial Officer</w:t>
      </w:r>
    </w:p>
    <w:p>
      <w:pPr>
        <w:pStyle w:val="Normal"/>
        <w:rPr>
          <w:rFonts w:ascii="Cambria" w:hAnsi="Cambria" w:asciiTheme="minorHAnsi" w:hAnsiTheme="minorHAnsi"/>
          <w:sz w:val="22"/>
          <w:szCs w:val="22"/>
        </w:rPr>
      </w:pPr>
      <w:r>
        <w:rPr>
          <w:rFonts w:ascii="Cambria" w:hAnsi="Cambria" w:asciiTheme="minorHAnsi" w:hAnsiTheme="minorHAnsi"/>
          <w:sz w:val="22"/>
          <w:szCs w:val="22"/>
        </w:rPr>
        <w:t>P Savage continues to fulfil the roles of Proper Officer and Responsible Financial Officer until a new Parish Clerk is appointed, on 1 April.</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Opportunity for the members of the public to speak</w:t>
      </w:r>
    </w:p>
    <w:p>
      <w:pPr>
        <w:pStyle w:val="Normal"/>
        <w:rPr>
          <w:rFonts w:ascii="Cambria" w:hAnsi="Cambria" w:asciiTheme="minorHAnsi" w:hAnsiTheme="minorHAnsi"/>
          <w:sz w:val="22"/>
          <w:szCs w:val="22"/>
        </w:rPr>
      </w:pPr>
      <w:r>
        <w:rPr>
          <w:rFonts w:ascii="Cambria" w:hAnsi="Cambria" w:asciiTheme="minorHAnsi" w:hAnsiTheme="minorHAnsi"/>
          <w:sz w:val="22"/>
          <w:szCs w:val="22"/>
        </w:rPr>
        <w:t>There were 6 members of the public present, including 2 representatives from Truespeed.   A presentation was provided by Truespeed, who are seeking to provide superfast internet access to the community.</w:t>
      </w:r>
    </w:p>
    <w:p>
      <w:pPr>
        <w:pStyle w:val="Normal"/>
        <w:rPr>
          <w:rFonts w:ascii="Cambria" w:hAnsi="Cambria" w:asciiTheme="minorHAnsi" w:hAnsiTheme="minorHAnsi"/>
          <w:color w:val="000000"/>
          <w:szCs w:val="24"/>
        </w:rPr>
      </w:pPr>
      <w:r>
        <w:rPr>
          <w:rFonts w:asciiTheme="minorHAnsi" w:hAnsiTheme="minorHAnsi" w:ascii="Cambria" w:hAnsi="Cambria"/>
          <w:color w:val="000000"/>
          <w:szCs w:val="24"/>
        </w:rPr>
      </w:r>
    </w:p>
    <w:p>
      <w:pPr>
        <w:pStyle w:val="Normal"/>
        <w:spacing w:lineRule="auto" w:line="264"/>
        <w:rPr>
          <w:rFonts w:ascii="Cambria" w:hAnsi="Cambria" w:asciiTheme="minorHAnsi" w:hAnsiTheme="minorHAnsi"/>
          <w:b/>
          <w:b/>
          <w:sz w:val="22"/>
          <w:szCs w:val="22"/>
        </w:rPr>
      </w:pPr>
      <w:r>
        <w:rPr>
          <w:rFonts w:ascii="Cambria" w:hAnsi="Cambria" w:asciiTheme="minorHAnsi" w:hAnsiTheme="minorHAnsi"/>
          <w:b/>
          <w:sz w:val="22"/>
          <w:szCs w:val="22"/>
        </w:rPr>
        <w:t>Apologies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No apologies</w:t>
      </w:r>
    </w:p>
    <w:p>
      <w:pPr>
        <w:pStyle w:val="Normal"/>
        <w:spacing w:lineRule="auto" w:line="264"/>
        <w:rPr>
          <w:rFonts w:ascii="Cambria" w:hAnsi="Cambria" w:asciiTheme="minorHAnsi" w:hAnsiTheme="minorHAnsi"/>
          <w:sz w:val="22"/>
          <w:szCs w:val="22"/>
        </w:rPr>
      </w:pPr>
      <w:r>
        <w:rPr>
          <w:rFonts w:asciiTheme="minorHAnsi" w:hAnsiTheme="minorHAnsi" w:ascii="Cambria" w:hAnsi="Cambria"/>
          <w:sz w:val="22"/>
          <w:szCs w:val="22"/>
        </w:rPr>
      </w:r>
    </w:p>
    <w:p>
      <w:pPr>
        <w:pStyle w:val="Normal"/>
        <w:spacing w:lineRule="auto" w:line="264"/>
        <w:rPr>
          <w:rFonts w:ascii="Cambria" w:hAnsi="Cambria" w:asciiTheme="minorHAnsi" w:hAnsiTheme="minorHAnsi"/>
          <w:b/>
          <w:b/>
          <w:sz w:val="22"/>
          <w:szCs w:val="22"/>
        </w:rPr>
      </w:pPr>
      <w:r>
        <w:rPr>
          <w:rFonts w:ascii="Cambria" w:hAnsi="Cambria" w:asciiTheme="minorHAnsi" w:hAnsiTheme="minorHAnsi"/>
          <w:b/>
          <w:sz w:val="22"/>
          <w:szCs w:val="22"/>
        </w:rPr>
        <w:t>Minutes of the Parish Meeting held on the 13</w:t>
      </w:r>
      <w:r>
        <w:rPr>
          <w:rFonts w:ascii="Cambria" w:hAnsi="Cambria" w:asciiTheme="minorHAnsi" w:hAnsiTheme="minorHAnsi"/>
          <w:b/>
          <w:sz w:val="22"/>
          <w:szCs w:val="22"/>
          <w:vertAlign w:val="superscript"/>
        </w:rPr>
        <w:t>th</w:t>
      </w:r>
      <w:r>
        <w:rPr>
          <w:rFonts w:ascii="Cambria" w:hAnsi="Cambria" w:asciiTheme="minorHAnsi" w:hAnsiTheme="minorHAnsi"/>
          <w:b/>
          <w:sz w:val="22"/>
          <w:szCs w:val="22"/>
        </w:rPr>
        <w:t xml:space="preserve"> February 2018</w:t>
      </w:r>
    </w:p>
    <w:p>
      <w:pPr>
        <w:pStyle w:val="Normal"/>
        <w:rPr>
          <w:rFonts w:ascii="Cambria" w:hAnsi="Cambria" w:asciiTheme="minorHAnsi" w:hAnsiTheme="minorHAnsi"/>
          <w:sz w:val="22"/>
          <w:szCs w:val="22"/>
        </w:rPr>
      </w:pPr>
      <w:r>
        <w:rPr>
          <w:rFonts w:ascii="Cambria" w:hAnsi="Cambria" w:asciiTheme="minorHAnsi" w:hAnsiTheme="minorHAnsi"/>
          <w:sz w:val="22"/>
          <w:szCs w:val="22"/>
        </w:rPr>
        <w:t>Mrs K Boyd amend to K Boyd.</w:t>
      </w:r>
    </w:p>
    <w:p>
      <w:pPr>
        <w:pStyle w:val="Normal"/>
        <w:rPr>
          <w:rFonts w:ascii="Cambria" w:hAnsi="Cambria" w:asciiTheme="minorHAnsi" w:hAnsiTheme="minorHAnsi"/>
          <w:sz w:val="22"/>
          <w:szCs w:val="22"/>
        </w:rPr>
      </w:pPr>
      <w:r>
        <w:rPr>
          <w:rFonts w:ascii="Cambria" w:hAnsi="Cambria" w:asciiTheme="minorHAnsi" w:hAnsiTheme="minorHAnsi"/>
          <w:sz w:val="22"/>
          <w:szCs w:val="22"/>
        </w:rPr>
        <w:t>Date of next meeting correct to 13</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 2018.</w:t>
      </w:r>
    </w:p>
    <w:p>
      <w:pPr>
        <w:pStyle w:val="Normal"/>
        <w:rPr>
          <w:rFonts w:ascii="Cambria" w:hAnsi="Cambria" w:asciiTheme="minorHAnsi" w:hAnsiTheme="minorHAnsi"/>
          <w:sz w:val="22"/>
          <w:szCs w:val="22"/>
        </w:rPr>
      </w:pPr>
      <w:r>
        <w:rPr>
          <w:rFonts w:ascii="Cambria" w:hAnsi="Cambria" w:asciiTheme="minorHAnsi" w:hAnsiTheme="minorHAnsi"/>
          <w:sz w:val="22"/>
          <w:szCs w:val="22"/>
        </w:rPr>
        <w:t>Subject to the above amendments, the Council agreed that these should be signed by the Chairman as a true and correct record of the meeting.</w:t>
      </w:r>
    </w:p>
    <w:p>
      <w:pPr>
        <w:pStyle w:val="Normal"/>
        <w:spacing w:lineRule="auto" w:line="264"/>
        <w:rPr>
          <w:rFonts w:ascii="Cambria" w:hAnsi="Cambria" w:asciiTheme="minorHAnsi" w:hAnsiTheme="minorHAnsi"/>
          <w:color w:val="FF0000"/>
          <w:sz w:val="22"/>
          <w:szCs w:val="22"/>
        </w:rPr>
      </w:pPr>
      <w:r>
        <w:rPr>
          <w:rFonts w:asciiTheme="minorHAnsi" w:hAnsiTheme="minorHAnsi" w:ascii="Cambria" w:hAnsi="Cambria"/>
          <w:color w:val="FF0000"/>
          <w:sz w:val="22"/>
          <w:szCs w:val="22"/>
        </w:rPr>
      </w:r>
    </w:p>
    <w:p>
      <w:pPr>
        <w:pStyle w:val="Normal"/>
        <w:spacing w:lineRule="auto" w:line="264"/>
        <w:rPr>
          <w:rFonts w:ascii="Cambria" w:hAnsi="Cambria" w:asciiTheme="minorHAnsi" w:hAnsiTheme="minorHAnsi"/>
          <w:b/>
          <w:b/>
          <w:color w:val="000000" w:themeColor="text1"/>
          <w:sz w:val="22"/>
          <w:szCs w:val="22"/>
        </w:rPr>
      </w:pPr>
      <w:r>
        <w:rPr>
          <w:rFonts w:ascii="Cambria" w:hAnsi="Cambria" w:asciiTheme="minorHAnsi" w:hAnsiTheme="minorHAnsi"/>
          <w:b/>
          <w:color w:val="000000" w:themeColor="text1"/>
          <w:sz w:val="22"/>
          <w:szCs w:val="22"/>
        </w:rPr>
        <w:t>Declarations of Discloseable Pecuniary Interests and Request for Dispensations</w:t>
      </w:r>
    </w:p>
    <w:p>
      <w:pPr>
        <w:pStyle w:val="Normal"/>
        <w:spacing w:lineRule="auto" w:line="264"/>
        <w:rPr>
          <w:rFonts w:ascii="Cambria" w:hAnsi="Cambria" w:asciiTheme="minorHAnsi" w:hAnsiTheme="minorHAnsi"/>
          <w:sz w:val="22"/>
          <w:szCs w:val="22"/>
        </w:rPr>
      </w:pPr>
      <w:r>
        <w:rPr>
          <w:rFonts w:ascii="Cambria" w:hAnsi="Cambria" w:asciiTheme="minorHAnsi" w:hAnsiTheme="minorHAnsi"/>
          <w:sz w:val="22"/>
          <w:szCs w:val="22"/>
        </w:rPr>
        <w:t>Councillor L Salvidge in respect of planning application 18/00623/FUL</w:t>
      </w:r>
    </w:p>
    <w:p>
      <w:pPr>
        <w:pStyle w:val="Normal"/>
        <w:spacing w:lineRule="auto" w:line="264"/>
        <w:rPr>
          <w:rFonts w:ascii="Cambria" w:hAnsi="Cambria" w:asciiTheme="minorHAnsi" w:hAnsiTheme="minorHAnsi"/>
          <w:sz w:val="22"/>
          <w:szCs w:val="22"/>
        </w:rPr>
      </w:pPr>
      <w:r>
        <w:rPr>
          <w:rFonts w:asciiTheme="minorHAnsi" w:hAnsiTheme="minorHAnsi" w:ascii="Cambria" w:hAnsi="Cambria"/>
          <w:sz w:val="22"/>
          <w:szCs w:val="22"/>
        </w:rPr>
      </w:r>
    </w:p>
    <w:p>
      <w:pPr>
        <w:pStyle w:val="Heading7"/>
        <w:rPr>
          <w:rFonts w:ascii="Cambria" w:hAnsi="Cambria" w:asciiTheme="minorHAnsi" w:hAnsiTheme="minorHAnsi"/>
          <w:b/>
          <w:b/>
          <w:szCs w:val="22"/>
        </w:rPr>
      </w:pPr>
      <w:r>
        <w:rPr>
          <w:rFonts w:ascii="Cambria" w:hAnsi="Cambria" w:asciiTheme="minorHAnsi" w:hAnsiTheme="minorHAnsi"/>
          <w:b/>
          <w:szCs w:val="22"/>
        </w:rPr>
        <w:t>Development Control, Forestry Works and Footpath Diversions</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18/00044/FUL  Erection of single storey extension, Lyndale 6 Westwood Avenue, High Littleton.</w:t>
      </w:r>
    </w:p>
    <w:p>
      <w:pPr>
        <w:pStyle w:val="Normal"/>
        <w:spacing w:before="0" w:after="120"/>
        <w:rPr>
          <w:rFonts w:ascii="Cambria" w:hAnsi="Cambria" w:asciiTheme="minorHAnsi" w:hAnsiTheme="minorHAnsi"/>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18/00045/FUL  Erection of annex to provide ancillary accommodation following the demolition of existing outbuilding, 42 Eastover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18/00079/FUL  Erection of double car port at front of property, 1 Butlass Close,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Permitted. To be removed from the agenda.</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18/00160/COND Discharge of condition 3 of application 16/0000/FUL (Erection of first floor extention over garage) Hollymoore, Southover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b/>
          <w:sz w:val="22"/>
          <w:szCs w:val="22"/>
        </w:rPr>
        <w:t>Pending consideration.</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New Planning Applications</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18/00307/FUL Erection of new warehouse, Hallatrow Business Park, Wells Road, Hallatrow</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The Council agreed to support the application.</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18/00623/FUL Conversion of garage to residential annex, Holly Trees, Hallatrow Hill, Hallatrow</w:t>
      </w:r>
    </w:p>
    <w:p>
      <w:pPr>
        <w:pStyle w:val="Normal"/>
        <w:spacing w:before="0" w:after="120"/>
        <w:rPr>
          <w:rFonts w:ascii="Cambria" w:hAnsi="Cambria" w:asciiTheme="minorHAnsi" w:hAnsiTheme="minorHAnsi"/>
          <w:b/>
          <w:b/>
          <w:sz w:val="22"/>
          <w:szCs w:val="22"/>
        </w:rPr>
      </w:pPr>
      <w:r>
        <w:rPr>
          <w:rFonts w:ascii="Cambria" w:hAnsi="Cambria" w:asciiTheme="minorHAnsi" w:hAnsiTheme="minorHAnsi"/>
          <w:sz w:val="22"/>
          <w:szCs w:val="22"/>
        </w:rPr>
        <w:t>The Council agreed to support the application, subject to the conditions set out in the Highways report.</w:t>
      </w:r>
    </w:p>
    <w:p>
      <w:pPr>
        <w:pStyle w:val="Normal"/>
        <w:spacing w:before="0" w:after="120"/>
        <w:rPr>
          <w:rFonts w:ascii="Cambria" w:hAnsi="Cambria" w:asciiTheme="minorHAnsi" w:hAnsiTheme="minorHAnsi"/>
          <w:sz w:val="22"/>
          <w:szCs w:val="22"/>
        </w:rPr>
      </w:pPr>
      <w:r>
        <w:rPr>
          <w:rFonts w:ascii="Cambria" w:hAnsi="Cambria" w:asciiTheme="minorHAnsi" w:hAnsiTheme="minorHAnsi"/>
          <w:sz w:val="22"/>
          <w:szCs w:val="22"/>
        </w:rPr>
        <w:t>18/00657/FUL Erection of single storey rear and side extension, porch, and garage, and changes to roof pitch, Stanholme, Greyfield Road, High Littleton</w:t>
      </w:r>
    </w:p>
    <w:p>
      <w:pPr>
        <w:pStyle w:val="Normal"/>
        <w:spacing w:before="0" w:after="120"/>
        <w:rPr>
          <w:rFonts w:ascii="Cambria" w:hAnsi="Cambria" w:asciiTheme="minorHAnsi" w:hAnsiTheme="minorHAnsi"/>
          <w:b/>
          <w:b/>
          <w:sz w:val="22"/>
          <w:szCs w:val="22"/>
        </w:rPr>
      </w:pPr>
      <w:r>
        <w:rPr>
          <w:rFonts w:ascii="Cambria" w:hAnsi="Cambria" w:asciiTheme="minorHAnsi" w:hAnsiTheme="minorHAnsi"/>
          <w:sz w:val="22"/>
          <w:szCs w:val="22"/>
        </w:rPr>
        <w:t>The Council agreed to comment only on the application, that the lilac coloured porch is out of character with local surroundings noting that the site is in the vicinity of historic buildings (Wheel House and Cornish Cottage).</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Other Planning matters</w:t>
      </w:r>
    </w:p>
    <w:p>
      <w:pPr>
        <w:pStyle w:val="Normal"/>
        <w:rPr>
          <w:rFonts w:ascii="Cambria" w:hAnsi="Cambria" w:asciiTheme="minorHAnsi" w:hAnsiTheme="minorHAnsi"/>
          <w:b/>
          <w:b/>
          <w:color w:val="000000"/>
          <w:sz w:val="22"/>
          <w:szCs w:val="22"/>
        </w:rPr>
      </w:pPr>
      <w:r>
        <w:rPr>
          <w:rFonts w:ascii="Cambria" w:hAnsi="Cambria" w:asciiTheme="minorHAnsi" w:hAnsiTheme="minorHAnsi"/>
          <w:b/>
          <w:color w:val="000000"/>
          <w:sz w:val="22"/>
          <w:szCs w:val="22"/>
        </w:rPr>
        <w:t>Church Farm scaffolding and High Littleton School</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The Council agreed to promote a public meeting on 17</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April at the Church Hall for a potential planning application by Edward Ware for land opposite Rosewell.</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2018 Local Plan - HELAA</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A report was provided on the HELAA meeting held on 6</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March. It was expected that the latest HELAA report will be available in the next week.</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Other Agenda Items</w:t>
      </w:r>
    </w:p>
    <w:p>
      <w:pPr>
        <w:pStyle w:val="Normal"/>
        <w:rPr>
          <w:rFonts w:ascii="Cambria" w:hAnsi="Cambria" w:asciiTheme="minorHAnsi" w:hAnsiTheme="minorHAnsi"/>
          <w:sz w:val="22"/>
          <w:szCs w:val="22"/>
        </w:rPr>
      </w:pPr>
      <w:r>
        <w:rPr>
          <w:rFonts w:ascii="Cambria" w:hAnsi="Cambria" w:asciiTheme="minorHAnsi" w:hAnsiTheme="minorHAnsi"/>
          <w:sz w:val="22"/>
          <w:szCs w:val="22"/>
        </w:rPr>
        <w:t>1. Parish Plan – Highways &amp; Environment</w:t>
      </w:r>
    </w:p>
    <w:p>
      <w:pPr>
        <w:pStyle w:val="Normal"/>
        <w:numPr>
          <w:ilvl w:val="0"/>
          <w:numId w:val="1"/>
        </w:numPr>
        <w:tabs>
          <w:tab w:val="left" w:pos="644" w:leader="none"/>
        </w:tabs>
        <w:ind w:left="644" w:hanging="360"/>
        <w:rPr>
          <w:rFonts w:ascii="Cambria" w:hAnsi="Cambria" w:asciiTheme="minorHAnsi" w:hAnsiTheme="minorHAnsi"/>
          <w:sz w:val="22"/>
          <w:szCs w:val="22"/>
        </w:rPr>
      </w:pPr>
      <w:r>
        <w:rPr>
          <w:rFonts w:ascii="Cambria" w:hAnsi="Cambria" w:asciiTheme="minorHAnsi" w:hAnsiTheme="minorHAnsi"/>
          <w:sz w:val="22"/>
          <w:szCs w:val="22"/>
        </w:rPr>
        <w:t>Village Gate, Paulton Road</w:t>
      </w:r>
    </w:p>
    <w:p>
      <w:pPr>
        <w:pStyle w:val="Normal"/>
        <w:ind w:left="284" w:hanging="0"/>
        <w:rPr>
          <w:rFonts w:ascii="Cambria" w:hAnsi="Cambria" w:asciiTheme="minorHAnsi" w:hAnsiTheme="minorHAnsi"/>
          <w:sz w:val="22"/>
          <w:szCs w:val="22"/>
        </w:rPr>
      </w:pPr>
      <w:r>
        <w:rPr>
          <w:rFonts w:ascii="Cambria" w:hAnsi="Cambria" w:asciiTheme="minorHAnsi" w:hAnsiTheme="minorHAnsi"/>
          <w:sz w:val="22"/>
          <w:szCs w:val="22"/>
        </w:rPr>
        <w:t>Installation still expected in March 2018</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rPr>
        <w:t>Hallatrow Hill footway – Phase 2</w:t>
      </w:r>
      <w:r>
        <w:rPr>
          <w:rFonts w:ascii="Cambria" w:hAnsi="Cambria" w:asciiTheme="minorHAnsi" w:hAnsiTheme="minorHAnsi"/>
          <w:sz w:val="22"/>
          <w:szCs w:val="22"/>
          <w:lang w:eastAsia="en-GB"/>
        </w:rPr>
        <w:t xml:space="preserve"> (Road Speeds on A39 particularly by Langfords Lane and Highbury Road in Hallatrow)</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 xml:space="preserve"> </w:t>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Review of speed limits in the parish</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Traffic and parking issues on New Road near chicane</w:t>
      </w:r>
    </w:p>
    <w:p>
      <w:pPr>
        <w:pStyle w:val="Normal"/>
        <w:widowControl/>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The District Councillor agreed to speak to Stefan Chiffers (B&amp;NES Highways) to (i) ask for previous traffic reports and (ii) invite him to a Council meeting to discuss issues with traffic through the village.</w:t>
      </w:r>
    </w:p>
    <w:p>
      <w:pPr>
        <w:pStyle w:val="Normal"/>
        <w:widowControl/>
        <w:rPr>
          <w:rFonts w:ascii="Cambria" w:hAnsi="Cambria" w:asciiTheme="minorHAnsi" w:hAnsiTheme="minorHAnsi"/>
          <w:sz w:val="22"/>
          <w:szCs w:val="22"/>
          <w:lang w:eastAsia="en-GB"/>
        </w:rPr>
      </w:pPr>
      <w:r>
        <w:rPr>
          <w:rFonts w:ascii="Cambria" w:hAnsi="Cambria" w:asciiTheme="minorHAnsi" w:hAnsiTheme="minorHAnsi"/>
          <w:sz w:val="22"/>
          <w:szCs w:val="22"/>
          <w:lang w:eastAsia="en-GB"/>
        </w:rPr>
        <w:t>The Council noted an email had been received from a member of the parish relating to traffic problems at the chicane entering the village from Farnborough. It was agreed to respond to the member of the parish to invite them to the appropriate meeting to raise their concerns directly with Highways.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numPr>
          <w:ilvl w:val="0"/>
          <w:numId w:val="1"/>
        </w:numPr>
        <w:tabs>
          <w:tab w:val="left" w:pos="644" w:leader="none"/>
        </w:tabs>
        <w:ind w:left="644" w:hanging="36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£500,000 scheme to improve traffic flow on A39</w:t>
      </w:r>
    </w:p>
    <w:p>
      <w:pPr>
        <w:pStyle w:val="Normal"/>
        <w:widowControl/>
        <w:ind w:left="284" w:hanging="0"/>
        <w:rPr>
          <w:rFonts w:ascii="Cambria" w:hAnsi="Cambria" w:asciiTheme="minorHAnsi" w:hAnsiTheme="minorHAnsi"/>
          <w:sz w:val="22"/>
          <w:szCs w:val="22"/>
          <w:lang w:eastAsia="en-GB"/>
        </w:rPr>
      </w:pPr>
      <w:r>
        <w:rPr>
          <w:rFonts w:ascii="Cambria" w:hAnsi="Cambria" w:asciiTheme="minorHAnsi" w:hAnsiTheme="minorHAnsi"/>
          <w:sz w:val="22"/>
          <w:szCs w:val="22"/>
          <w:lang w:eastAsia="en-GB"/>
        </w:rPr>
        <w:t>No news</w:t>
      </w:r>
    </w:p>
    <w:p>
      <w:pPr>
        <w:pStyle w:val="Normal"/>
        <w:widowControl/>
        <w:rPr>
          <w:rFonts w:ascii="Cambria" w:hAnsi="Cambria" w:asciiTheme="minorHAnsi" w:hAnsiTheme="minorHAnsi"/>
          <w:i/>
          <w:i/>
          <w:sz w:val="22"/>
          <w:szCs w:val="22"/>
          <w:lang w:eastAsia="en-GB"/>
        </w:rPr>
      </w:pPr>
      <w:r>
        <w:rPr>
          <w:rFonts w:asciiTheme="minorHAnsi" w:hAnsiTheme="minorHAnsi" w:ascii="Cambria" w:hAnsi="Cambria"/>
          <w:i/>
          <w:sz w:val="22"/>
          <w:szCs w:val="22"/>
          <w:lang w:eastAsia="en-GB"/>
        </w:rPr>
      </w:r>
    </w:p>
    <w:p>
      <w:pPr>
        <w:pStyle w:val="Normal"/>
        <w:widowContro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2.  Highway related matters </w:t>
      </w:r>
    </w:p>
    <w:p>
      <w:pPr>
        <w:pStyle w:val="Normal"/>
        <w:widowControl/>
        <w:rPr>
          <w:rFonts w:ascii="Cambria" w:hAnsi="Cambria" w:asciiTheme="minorHAnsi" w:hAnsiTheme="minorHAnsi"/>
          <w:color w:val="000000"/>
          <w:sz w:val="22"/>
          <w:szCs w:val="22"/>
        </w:rPr>
      </w:pPr>
      <w:r>
        <w:rPr>
          <w:rFonts w:ascii="Cambria" w:hAnsi="Cambria" w:asciiTheme="minorHAnsi" w:hAnsiTheme="minorHAnsi"/>
          <w:color w:val="000000"/>
          <w:sz w:val="22"/>
          <w:szCs w:val="22"/>
        </w:rPr>
        <w:t>The Highways Maintenance Sheet was updated</w:t>
      </w:r>
    </w:p>
    <w:p>
      <w:pPr>
        <w:pStyle w:val="Normal"/>
        <w:widowContro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color w:val="000000"/>
          <w:sz w:val="22"/>
          <w:szCs w:val="22"/>
        </w:rPr>
        <w:t xml:space="preserve">3. </w:t>
      </w:r>
      <w:r>
        <w:rPr>
          <w:rFonts w:ascii="Cambria" w:hAnsi="Cambria" w:asciiTheme="minorHAnsi" w:hAnsiTheme="minorHAnsi"/>
          <w:sz w:val="22"/>
          <w:szCs w:val="22"/>
        </w:rPr>
        <w:t xml:space="preserve"> Bus Stops / Bus Shelters/ Bus Services</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A meeting with First Bus to discuss issues with services to the parish will be arranged.</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The pros and cons of a community bus service were discussed. </w:t>
      </w:r>
    </w:p>
    <w:p>
      <w:pPr>
        <w:pStyle w:val="Normal"/>
        <w:rPr>
          <w:rFonts w:ascii="Cambria" w:hAnsi="Cambria" w:asciiTheme="minorHAnsi" w:hAnsiTheme="minorHAnsi"/>
          <w:i/>
          <w:i/>
          <w:color w:val="000000"/>
          <w:sz w:val="22"/>
          <w:szCs w:val="22"/>
        </w:rPr>
      </w:pPr>
      <w:r>
        <w:rPr>
          <w:rFonts w:ascii="Cambria" w:hAnsi="Cambria" w:asciiTheme="minorHAnsi" w:hAnsiTheme="minorHAnsi"/>
          <w:color w:val="000000"/>
          <w:sz w:val="22"/>
          <w:szCs w:val="22"/>
        </w:rPr>
        <w:t>It was agreed to seek more views on bus services from the parish via the Council website comments page and promoted through Facebook and ‘News &amp; Views’ to inform the meeting with First Bus.</w:t>
      </w:r>
    </w:p>
    <w:p>
      <w:pPr>
        <w:pStyle w:val="Normal"/>
        <w:rPr>
          <w:rFonts w:ascii="Cambria" w:hAnsi="Cambria" w:asciiTheme="minorHAnsi" w:hAnsiTheme="minorHAnsi"/>
          <w:i/>
          <w:i/>
          <w:color w:val="000000"/>
          <w:sz w:val="22"/>
          <w:szCs w:val="22"/>
        </w:rPr>
      </w:pPr>
      <w:r>
        <w:rPr>
          <w:rFonts w:asciiTheme="minorHAnsi" w:hAnsiTheme="minorHAnsi" w:ascii="Cambria" w:hAnsi="Cambria"/>
          <w:i/>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4. Youth Service Matters</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5. Footpath Matters</w:t>
      </w:r>
    </w:p>
    <w:p>
      <w:pPr>
        <w:pStyle w:val="Normal"/>
        <w:numPr>
          <w:ilvl w:val="0"/>
          <w:numId w:val="2"/>
        </w:numPr>
        <w:rPr>
          <w:rFonts w:ascii="Cambria" w:hAnsi="Cambria" w:asciiTheme="minorHAnsi" w:hAnsiTheme="minorHAnsi"/>
          <w:sz w:val="22"/>
          <w:szCs w:val="22"/>
        </w:rPr>
      </w:pPr>
      <w:r>
        <w:rPr>
          <w:rFonts w:ascii="Cambria" w:hAnsi="Cambria" w:asciiTheme="minorHAnsi" w:hAnsiTheme="minorHAnsi"/>
          <w:sz w:val="22"/>
          <w:szCs w:val="22"/>
        </w:rPr>
        <w:t>Damage to footpath from the Recreation Ground to Southover Road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damage had been marked out for future work.</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6. Methodist Church – Update Review</w:t>
      </w:r>
    </w:p>
    <w:p>
      <w:pPr>
        <w:pStyle w:val="Normal"/>
        <w:rPr>
          <w:rFonts w:ascii="Cambria" w:hAnsi="Cambria" w:asciiTheme="minorHAnsi" w:hAnsiTheme="minorHAnsi"/>
          <w:sz w:val="22"/>
          <w:szCs w:val="22"/>
        </w:rPr>
      </w:pPr>
      <w:r>
        <w:rPr>
          <w:rFonts w:ascii="Cambria" w:hAnsi="Cambria" w:asciiTheme="minorHAnsi" w:hAnsiTheme="minorHAnsi"/>
          <w:sz w:val="22"/>
          <w:szCs w:val="22"/>
        </w:rPr>
        <w:t>High Littleton Scouts are still awaiting the issue of a contract by the Methodist Church.</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7. Neighbourhood Plans </w:t>
      </w:r>
    </w:p>
    <w:p>
      <w:pPr>
        <w:pStyle w:val="Normal"/>
        <w:rPr>
          <w:rFonts w:ascii="Cambria" w:hAnsi="Cambria" w:asciiTheme="minorHAnsi" w:hAnsiTheme="minorHAnsi"/>
          <w:sz w:val="22"/>
          <w:szCs w:val="22"/>
        </w:rPr>
      </w:pPr>
      <w:r>
        <w:rPr>
          <w:rFonts w:ascii="Cambria" w:hAnsi="Cambria" w:asciiTheme="minorHAnsi" w:hAnsiTheme="minorHAnsi"/>
          <w:sz w:val="22"/>
          <w:szCs w:val="22"/>
        </w:rPr>
        <w:t>The draft Village &amp; Landscape Character Assessment report has now been received and was reviewed by the Steering Group at its meeting on 11 March. Comments on the draft report were agreed and will be provided to the consultant to include in the report. The SG recommended that a stage payment (of 80% of the agreed contract price) be paid. The Council agreed that the final payment could be paid on satisfactory completion of the report.</w:t>
      </w:r>
    </w:p>
    <w:p>
      <w:pPr>
        <w:pStyle w:val="Normal"/>
        <w:rPr>
          <w:rFonts w:ascii="Cambria" w:hAnsi="Cambria" w:asciiTheme="minorHAnsi" w:hAnsiTheme="minorHAnsi"/>
          <w:sz w:val="22"/>
          <w:szCs w:val="22"/>
        </w:rPr>
      </w:pPr>
      <w:r>
        <w:rPr>
          <w:rFonts w:ascii="Cambria" w:hAnsi="Cambria" w:asciiTheme="minorHAnsi" w:hAnsiTheme="minorHAnsi"/>
          <w:sz w:val="22"/>
          <w:szCs w:val="22"/>
        </w:rPr>
        <w:t>The SG recommended to the Council to undertake a traffic survey, which was highlighted as a key concern of parishioners during the initial consultation exercise. It was agreed that this would be discussed with B&amp;NES Highways at a future meeting (see comment at Highway Related Matters).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8. Parishioners’ question of the status of the Community Speed Watch</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It was agreed to remove this item from the agenda. </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rPr>
          <w:rFonts w:ascii="Cambria" w:hAnsi="Cambria" w:eastAsia="Calibri" w:asciiTheme="minorHAnsi" w:hAnsiTheme="minorHAnsi"/>
          <w:sz w:val="22"/>
          <w:szCs w:val="22"/>
        </w:rPr>
      </w:pPr>
      <w:r>
        <w:rPr>
          <w:rFonts w:eastAsia="Calibri" w:ascii="Cambria" w:hAnsi="Cambria" w:asciiTheme="minorHAnsi" w:hAnsiTheme="minorHAnsi"/>
          <w:sz w:val="22"/>
          <w:szCs w:val="22"/>
        </w:rPr>
        <w:t>9. Bench installation requests in the Parish</w:t>
      </w:r>
    </w:p>
    <w:p>
      <w:pPr>
        <w:pStyle w:val="Normal"/>
        <w:widowControl/>
        <w:rPr>
          <w:rFonts w:ascii="Cambria" w:hAnsi="Cambria" w:eastAsia="Calibri" w:asciiTheme="minorHAnsi" w:hAnsiTheme="minorHAnsi"/>
          <w:sz w:val="22"/>
          <w:szCs w:val="22"/>
        </w:rPr>
      </w:pPr>
      <w:r>
        <w:rPr>
          <w:rFonts w:eastAsia="Calibri" w:ascii="Cambria" w:hAnsi="Cambria" w:asciiTheme="minorHAnsi" w:hAnsiTheme="minorHAnsi"/>
          <w:sz w:val="22"/>
          <w:szCs w:val="22"/>
        </w:rPr>
        <w:t>The new bench for Langfords Lane will be installed in the Spring.</w:t>
      </w:r>
    </w:p>
    <w:p>
      <w:pPr>
        <w:pStyle w:val="Normal"/>
        <w:widowControl/>
        <w:rPr>
          <w:rFonts w:ascii="Cambria" w:hAnsi="Cambria" w:eastAsia="Calibri" w:asciiTheme="minorHAnsi" w:hAnsiTheme="minorHAnsi"/>
          <w:color w:val="000000"/>
          <w:sz w:val="22"/>
          <w:szCs w:val="22"/>
        </w:rPr>
      </w:pPr>
      <w:r>
        <w:rPr>
          <w:rFonts w:eastAsia="Calibri" w:ascii="Cambria" w:hAnsi="Cambria"/>
          <w:color w:val="000000"/>
          <w:sz w:val="22"/>
          <w:szCs w:val="22"/>
        </w:rPr>
      </w:r>
    </w:p>
    <w:p>
      <w:pPr>
        <w:pStyle w:val="Normal"/>
        <w:rPr>
          <w:rFonts w:ascii="Cambria" w:hAnsi="Cambria" w:asciiTheme="minorHAnsi" w:hAnsiTheme="minorHAnsi"/>
          <w:sz w:val="22"/>
          <w:szCs w:val="22"/>
        </w:rPr>
      </w:pPr>
      <w:r>
        <w:rPr>
          <w:rFonts w:ascii="Cambria" w:hAnsi="Cambria" w:asciiTheme="minorHAnsi" w:hAnsiTheme="minorHAnsi"/>
          <w:sz w:val="22"/>
          <w:szCs w:val="22"/>
        </w:rPr>
        <w:t>10. Community Empowerment fund – letter from Paul Myers Cabinet Minister Policy, Localism and Partnerships</w:t>
      </w:r>
    </w:p>
    <w:p>
      <w:pPr>
        <w:pStyle w:val="Normal"/>
        <w:rPr>
          <w:rFonts w:ascii="Cambria" w:hAnsi="Cambria" w:asciiTheme="minorHAnsi" w:hAnsiTheme="minorHAnsi"/>
          <w:sz w:val="22"/>
          <w:szCs w:val="22"/>
        </w:rPr>
      </w:pPr>
      <w:r>
        <w:rPr>
          <w:rFonts w:ascii="Cambria" w:hAnsi="Cambria" w:asciiTheme="minorHAnsi" w:hAnsiTheme="minorHAnsi"/>
          <w:sz w:val="22"/>
          <w:szCs w:val="22"/>
        </w:rPr>
        <w:t>The application made on behalf of the Recreation Ground Trust has now been paid.</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11. Plants for Village</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No news</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12. Appointment of Parish Clerk</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It was reported that the 2 strongest candidates (of the 6 applicants) were interviewed and Mrs Kirsty Headlong was offered and accepted the position of Parish Clerk. Mrs Headlong will take up the position from 1 April.</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14. Council Owned Street Lights</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No news.</w:t>
      </w:r>
    </w:p>
    <w:p>
      <w:pPr>
        <w:pStyle w:val="Normal"/>
        <w:widowControl/>
        <w:spacing w:lineRule="auto" w:line="259"/>
        <w:rPr>
          <w:rFonts w:ascii="Cambria" w:hAnsi="Cambria" w:eastAsia="Calibri" w:asciiTheme="minorHAnsi" w:hAnsiTheme="minorHAnsi"/>
          <w:sz w:val="22"/>
          <w:szCs w:val="22"/>
        </w:rPr>
      </w:pPr>
      <w:r>
        <w:rPr>
          <w:rFonts w:eastAsia="Calibri" w:ascii="Cambria" w:hAnsi="Cambria"/>
          <w:sz w:val="22"/>
          <w:szCs w:val="22"/>
        </w:rPr>
      </w:r>
    </w:p>
    <w:p>
      <w:pPr>
        <w:pStyle w:val="Normal"/>
        <w:widowControl/>
        <w:spacing w:lineRule="auto" w:line="259"/>
        <w:rPr>
          <w:rFonts w:ascii="Cambria" w:hAnsi="Cambria" w:eastAsia="Calibri" w:asciiTheme="minorHAnsi" w:hAnsiTheme="minorHAnsi"/>
          <w:sz w:val="22"/>
          <w:szCs w:val="22"/>
        </w:rPr>
      </w:pPr>
      <w:r>
        <w:rPr>
          <w:rFonts w:eastAsia="Calibri" w:ascii="Cambria" w:hAnsi="Cambria" w:asciiTheme="minorHAnsi" w:hAnsiTheme="minorHAnsi"/>
          <w:sz w:val="22"/>
          <w:szCs w:val="22"/>
        </w:rPr>
        <w:t>15.</w:t>
      </w:r>
      <w:r>
        <w:rPr>
          <w:rFonts w:ascii="Cambria" w:hAnsi="Cambria" w:asciiTheme="minorHAnsi" w:hAnsiTheme="minorHAnsi"/>
          <w:color w:val="212121"/>
          <w:sz w:val="22"/>
          <w:szCs w:val="22"/>
          <w:shd w:fill="FFFFFF" w:val="clear"/>
        </w:rPr>
        <w:t xml:space="preserve">  GDPR - new Data Protection Regulations.</w:t>
      </w:r>
    </w:p>
    <w:p>
      <w:pPr>
        <w:pStyle w:val="Normal"/>
        <w:rPr>
          <w:rFonts w:ascii="Cambria" w:hAnsi="Cambria" w:asciiTheme="minorHAnsi" w:hAnsiTheme="minorHAnsi"/>
          <w:sz w:val="22"/>
          <w:szCs w:val="22"/>
        </w:rPr>
      </w:pPr>
      <w:r>
        <w:rPr>
          <w:rFonts w:ascii="Cambria" w:hAnsi="Cambria" w:asciiTheme="minorHAnsi" w:hAnsiTheme="minorHAnsi"/>
          <w:sz w:val="22"/>
          <w:szCs w:val="22"/>
        </w:rPr>
        <w:t>A working group consisting of Councillors Sheen, Petchey and Wills has been established and plans to meet in the next couple of weeks. It was noted that legislation comes into force on 25</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May.</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Heading6"/>
        <w:spacing w:lineRule="auto" w:line="264"/>
        <w:rPr>
          <w:rFonts w:ascii="Cambria" w:hAnsi="Cambria" w:asciiTheme="minorHAnsi" w:hAnsiTheme="minorHAnsi"/>
          <w:sz w:val="22"/>
          <w:szCs w:val="22"/>
        </w:rPr>
      </w:pPr>
      <w:r>
        <w:rPr>
          <w:rFonts w:ascii="Cambria" w:hAnsi="Cambria" w:asciiTheme="minorHAnsi" w:hAnsiTheme="minorHAnsi"/>
          <w:sz w:val="22"/>
          <w:szCs w:val="22"/>
        </w:rPr>
        <w:t>Reports from Representatives</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Allotments </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No news </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Recreation Ground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outdoor table tennis table had now been installed. It was also noted that dog fouling had become less prevalent.</w:t>
      </w:r>
    </w:p>
    <w:p>
      <w:pPr>
        <w:pStyle w:val="Normal"/>
        <w:rPr>
          <w:rFonts w:ascii="Cambria" w:hAnsi="Cambria" w:asciiTheme="minorHAnsi" w:hAnsiTheme="minorHAnsi"/>
          <w:sz w:val="22"/>
          <w:szCs w:val="22"/>
        </w:rPr>
      </w:pPr>
      <w:r>
        <w:rPr>
          <w:rFonts w:ascii="Cambria" w:hAnsi="Cambria" w:asciiTheme="minorHAnsi" w:hAnsiTheme="minorHAnsi"/>
          <w:sz w:val="22"/>
          <w:szCs w:val="22"/>
        </w:rPr>
        <w:t>A letter had been received from the Rec Ground committee setting out an agreement made with the Council in 2010 relating to on going financial commitments. The Council Chairman agreed to review the letter to determine the impact on the Council’s budget.</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Police and </w:t>
      </w:r>
      <w:bookmarkStart w:id="1" w:name="_Hlk508737523"/>
      <w:r>
        <w:rPr>
          <w:rFonts w:ascii="Cambria" w:hAnsi="Cambria" w:asciiTheme="minorHAnsi" w:hAnsiTheme="minorHAnsi"/>
          <w:b/>
          <w:sz w:val="22"/>
          <w:szCs w:val="22"/>
        </w:rPr>
        <w:t>Neighbourhood Watch</w:t>
      </w:r>
      <w:bookmarkEnd w:id="1"/>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a new Neighbourhood Watch group had been established in New Road.</w:t>
      </w:r>
    </w:p>
    <w:p>
      <w:pPr>
        <w:pStyle w:val="Normal"/>
        <w:rPr>
          <w:rFonts w:ascii="Cambria" w:hAnsi="Cambria" w:asciiTheme="minorHAnsi" w:hAnsiTheme="minorHAnsi"/>
          <w:sz w:val="22"/>
          <w:szCs w:val="22"/>
        </w:rPr>
      </w:pPr>
      <w:r>
        <w:rPr>
          <w:rFonts w:ascii="Cambria" w:hAnsi="Cambria" w:asciiTheme="minorHAnsi" w:hAnsiTheme="minorHAnsi"/>
          <w:b/>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School Governors</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 next meeting scheduled for 14</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w:t>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sz w:val="22"/>
          <w:szCs w:val="22"/>
        </w:rPr>
      </w:pPr>
      <w:r>
        <w:rPr>
          <w:rFonts w:ascii="Cambria" w:hAnsi="Cambria" w:asciiTheme="minorHAnsi" w:hAnsiTheme="minorHAnsi"/>
          <w:b/>
          <w:sz w:val="22"/>
          <w:szCs w:val="22"/>
        </w:rPr>
        <w:t>Grass and Cemetery</w:t>
      </w:r>
      <w:r>
        <w:rPr>
          <w:rFonts w:ascii="Cambria" w:hAnsi="Cambria" w:asciiTheme="minorHAnsi" w:hAnsiTheme="minorHAnsi"/>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Parish Magazine “News and Views”  </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the latest issue is now available.</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Greyfield Wood</w:t>
      </w:r>
      <w:r>
        <w:rPr>
          <w:rFonts w:ascii="Cambria" w:hAnsi="Cambria" w:asciiTheme="minorHAnsi" w:hAnsiTheme="minorHAnsi"/>
          <w:sz w:val="22"/>
          <w:szCs w:val="22"/>
        </w:rPr>
        <w:t xml:space="preserve"> </w:t>
      </w:r>
      <w:r>
        <w:rPr>
          <w:rFonts w:ascii="Cambria" w:hAnsi="Cambria" w:asciiTheme="minorHAnsi" w:hAnsiTheme="minorHAnsi"/>
          <w:b/>
          <w:sz w:val="22"/>
          <w:szCs w:val="22"/>
        </w:rPr>
        <w:t xml:space="preserve"> </w:t>
      </w:r>
    </w:p>
    <w:p>
      <w:pPr>
        <w:pStyle w:val="Normal"/>
        <w:rPr>
          <w:rFonts w:ascii="Cambria" w:hAnsi="Cambria" w:asciiTheme="minorHAnsi" w:hAnsiTheme="minorHAnsi"/>
          <w:sz w:val="22"/>
          <w:szCs w:val="22"/>
        </w:rPr>
      </w:pPr>
      <w:r>
        <w:rPr>
          <w:rFonts w:ascii="Cambria" w:hAnsi="Cambria" w:asciiTheme="minorHAnsi" w:hAnsiTheme="minorHAnsi"/>
          <w:sz w:val="22"/>
          <w:szCs w:val="22"/>
        </w:rPr>
        <w:t>No news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Street Cleansing Update</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3 litter bins had been removed from Gores Park. The District Councillor agreed to look into who is responsible for this area of land.</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reported that the grant for street cleaning would be paid this year, but the future was not certain. The Council agreed to ask Wayne Bridges for a quote for street cleaning but would not make a long term commitment to employ a street cleaner.</w:t>
      </w:r>
    </w:p>
    <w:p>
      <w:pPr>
        <w:pStyle w:val="Normal"/>
        <w:rPr>
          <w:rFonts w:ascii="Cambria" w:hAnsi="Cambria" w:asciiTheme="minorHAnsi" w:hAnsiTheme="minorHAnsi"/>
          <w:sz w:val="22"/>
          <w:szCs w:val="22"/>
        </w:rPr>
      </w:pPr>
      <w:r>
        <w:rPr>
          <w:rFonts w:ascii="Cambria" w:hAnsi="Cambria" w:asciiTheme="minorHAnsi" w:hAnsiTheme="minorHAnsi"/>
          <w:sz w:val="22"/>
          <w:szCs w:val="22"/>
        </w:rPr>
        <w:t>It was noted that there was another ‘litter pick’ planned for Saturday 17</w:t>
      </w:r>
      <w:r>
        <w:rPr>
          <w:rFonts w:ascii="Cambria" w:hAnsi="Cambria" w:asciiTheme="minorHAnsi" w:hAnsiTheme="minorHAnsi"/>
          <w:sz w:val="22"/>
          <w:szCs w:val="22"/>
          <w:vertAlign w:val="superscript"/>
        </w:rPr>
        <w:t>th</w:t>
      </w:r>
      <w:r>
        <w:rPr>
          <w:rFonts w:ascii="Cambria" w:hAnsi="Cambria" w:asciiTheme="minorHAnsi" w:hAnsiTheme="minorHAnsi"/>
          <w:sz w:val="22"/>
          <w:szCs w:val="22"/>
        </w:rPr>
        <w:t xml:space="preserve"> March.</w:t>
      </w:r>
    </w:p>
    <w:p>
      <w:pPr>
        <w:pStyle w:val="Normal"/>
        <w:rPr>
          <w:rFonts w:ascii="Cambria" w:hAnsi="Cambria" w:asciiTheme="minorHAnsi" w:hAnsiTheme="minorHAnsi"/>
          <w:sz w:val="22"/>
          <w:szCs w:val="22"/>
        </w:rPr>
      </w:pPr>
      <w:r>
        <w:rPr>
          <w:rFonts w:asciiTheme="minorHAnsi" w:hAnsiTheme="minorHAnsi" w:ascii="Cambria" w:hAnsi="Cambria"/>
          <w:sz w:val="22"/>
          <w:szCs w:val="22"/>
        </w:rPr>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Parish Liaison Meeting </w:t>
      </w:r>
    </w:p>
    <w:p>
      <w:pPr>
        <w:pStyle w:val="Normal"/>
        <w:rPr>
          <w:rFonts w:ascii="Cambria" w:hAnsi="Cambria" w:asciiTheme="minorHAnsi" w:hAnsiTheme="minorHAnsi"/>
          <w:sz w:val="22"/>
          <w:szCs w:val="22"/>
        </w:rPr>
      </w:pPr>
      <w:r>
        <w:rPr>
          <w:rFonts w:ascii="Cambria" w:hAnsi="Cambria" w:asciiTheme="minorHAnsi" w:hAnsiTheme="minorHAnsi"/>
          <w:sz w:val="22"/>
          <w:szCs w:val="22"/>
        </w:rPr>
        <w:t>Councillor Sheen attended the meeting on 28 February 2018 and provided a brief report.</w:t>
      </w:r>
    </w:p>
    <w:p>
      <w:pPr>
        <w:pStyle w:val="Normal"/>
        <w:rPr>
          <w:rFonts w:ascii="Cambria" w:hAnsi="Cambria" w:asciiTheme="minorHAnsi" w:hAnsiTheme="minorHAnsi"/>
          <w:sz w:val="22"/>
          <w:szCs w:val="22"/>
        </w:rPr>
      </w:pPr>
      <w:r>
        <w:rPr>
          <w:rFonts w:ascii="Cambria" w:hAnsi="Cambria" w:asciiTheme="minorHAnsi" w:hAnsiTheme="minorHAnsi"/>
          <w:b/>
          <w:sz w:val="22"/>
          <w:szCs w:val="22"/>
        </w:rPr>
        <w:t xml:space="preserve">                                                          </w:t>
      </w:r>
    </w:p>
    <w:p>
      <w:pPr>
        <w:pStyle w:val="Normal"/>
        <w:rPr>
          <w:rFonts w:ascii="Cambria" w:hAnsi="Cambria" w:asciiTheme="minorHAnsi" w:hAnsiTheme="minorHAnsi"/>
          <w:b/>
          <w:b/>
          <w:sz w:val="22"/>
          <w:szCs w:val="22"/>
        </w:rPr>
      </w:pPr>
      <w:r>
        <w:rPr>
          <w:rFonts w:ascii="Cambria" w:hAnsi="Cambria" w:asciiTheme="minorHAnsi" w:hAnsiTheme="minorHAnsi"/>
          <w:b/>
          <w:sz w:val="22"/>
          <w:szCs w:val="22"/>
        </w:rPr>
        <w:t xml:space="preserve">Facebook feedback </w:t>
      </w:r>
    </w:p>
    <w:p>
      <w:pPr>
        <w:pStyle w:val="Normal"/>
        <w:tabs>
          <w:tab w:val="center" w:pos="4677" w:leader="none"/>
        </w:tabs>
        <w:rPr>
          <w:rFonts w:ascii="Cambria" w:hAnsi="Cambria" w:asciiTheme="minorHAnsi" w:hAnsiTheme="minorHAnsi"/>
          <w:sz w:val="22"/>
          <w:szCs w:val="22"/>
        </w:rPr>
      </w:pPr>
      <w:r>
        <w:rPr>
          <w:rFonts w:ascii="Cambria" w:hAnsi="Cambria" w:asciiTheme="minorHAnsi" w:hAnsiTheme="minorHAnsi"/>
          <w:sz w:val="22"/>
          <w:szCs w:val="22"/>
        </w:rPr>
        <w:t>Website statistics were noted.</w:t>
        <w:tab/>
      </w:r>
    </w:p>
    <w:p>
      <w:pPr>
        <w:pStyle w:val="Normal"/>
        <w:rPr>
          <w:rFonts w:ascii="Cambria" w:hAnsi="Cambria" w:asciiTheme="minorHAnsi" w:hAnsiTheme="minorHAnsi"/>
          <w:b/>
          <w:b/>
          <w:sz w:val="22"/>
          <w:szCs w:val="22"/>
        </w:rPr>
      </w:pPr>
      <w:r>
        <w:rPr>
          <w:rFonts w:asciiTheme="minorHAnsi" w:hAnsiTheme="minorHAnsi" w:ascii="Cambria" w:hAnsi="Cambria"/>
          <w:b/>
          <w:sz w:val="22"/>
          <w:szCs w:val="22"/>
        </w:rPr>
      </w:r>
    </w:p>
    <w:p>
      <w:pPr>
        <w:pStyle w:val="Normal"/>
        <w:rPr>
          <w:rFonts w:ascii="Cambria" w:hAnsi="Cambria" w:asciiTheme="minorHAnsi" w:hAnsiTheme="minorHAnsi"/>
          <w:b/>
          <w:b/>
          <w:sz w:val="22"/>
          <w:szCs w:val="22"/>
          <w:u w:val="single"/>
        </w:rPr>
      </w:pPr>
      <w:r>
        <w:rPr>
          <w:rFonts w:ascii="Cambria" w:hAnsi="Cambria" w:asciiTheme="minorHAnsi" w:hAnsiTheme="minorHAnsi"/>
          <w:b/>
          <w:sz w:val="22"/>
          <w:szCs w:val="22"/>
          <w:u w:val="single"/>
        </w:rPr>
        <w:t>Items of interest from District Councillor:</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No news                                                                                   </w:t>
      </w:r>
    </w:p>
    <w:p>
      <w:pPr>
        <w:pStyle w:val="Normal"/>
        <w:rPr>
          <w:rFonts w:ascii="Cambria" w:hAnsi="Cambria" w:asciiTheme="minorHAnsi" w:hAnsiTheme="minorHAnsi"/>
          <w:b/>
          <w:b/>
          <w:sz w:val="22"/>
          <w:szCs w:val="22"/>
          <w:u w:val="single"/>
        </w:rPr>
      </w:pPr>
      <w:r>
        <w:rPr>
          <w:rFonts w:asciiTheme="minorHAnsi" w:hAnsiTheme="minorHAnsi" w:ascii="Cambria" w:hAnsi="Cambria"/>
          <w:b/>
          <w:sz w:val="22"/>
          <w:szCs w:val="22"/>
          <w:u w:val="single"/>
        </w:rPr>
      </w:r>
    </w:p>
    <w:p>
      <w:pPr>
        <w:pStyle w:val="Heading7"/>
        <w:spacing w:lineRule="auto" w:line="240"/>
        <w:rPr>
          <w:rFonts w:ascii="Cambria" w:hAnsi="Cambria" w:asciiTheme="minorHAnsi" w:hAnsiTheme="minorHAnsi"/>
          <w:b/>
          <w:b/>
          <w:szCs w:val="22"/>
        </w:rPr>
      </w:pPr>
      <w:r>
        <w:rPr>
          <w:rFonts w:ascii="Cambria" w:hAnsi="Cambria" w:asciiTheme="minorHAnsi" w:hAnsiTheme="minorHAnsi"/>
          <w:b/>
          <w:szCs w:val="22"/>
        </w:rPr>
        <w:t>Correspondence for Action:</w:t>
      </w:r>
    </w:p>
    <w:p>
      <w:pPr>
        <w:pStyle w:val="Normal"/>
        <w:rPr>
          <w:rFonts w:ascii="Cambria" w:hAnsi="Cambria" w:asciiTheme="minorHAnsi" w:hAnsiTheme="minorHAnsi"/>
          <w:sz w:val="22"/>
          <w:szCs w:val="22"/>
        </w:rPr>
      </w:pPr>
      <w:r>
        <w:rPr>
          <w:rFonts w:ascii="Cambria" w:hAnsi="Cambria" w:asciiTheme="minorHAnsi" w:hAnsiTheme="minorHAnsi"/>
          <w:sz w:val="22"/>
          <w:szCs w:val="22"/>
        </w:rPr>
        <w:t>An email from a member of the parish had been received relating to the cost of dog waste bins. It was agreed to pass on the information to the Woodland Trust for consideration. It was also noted that another request by a member of the parish had been made for a litter bin outside Dandos shop. It was agreed that this was the responsibility of the shop owner.</w:t>
      </w:r>
    </w:p>
    <w:p>
      <w:pPr>
        <w:pStyle w:val="Normal"/>
        <w:rPr>
          <w:rFonts w:ascii="Cambria" w:hAnsi="Cambria" w:asciiTheme="minorHAnsi" w:hAnsiTheme="minorHAnsi"/>
          <w:i/>
          <w:i/>
          <w:sz w:val="22"/>
          <w:szCs w:val="22"/>
        </w:rPr>
      </w:pPr>
      <w:r>
        <w:rPr>
          <w:rFonts w:asciiTheme="minorHAnsi" w:hAnsiTheme="minorHAnsi" w:ascii="Cambria" w:hAnsi="Cambria"/>
          <w:i/>
          <w:sz w:val="22"/>
          <w:szCs w:val="22"/>
        </w:rPr>
      </w:r>
    </w:p>
    <w:p>
      <w:pPr>
        <w:pStyle w:val="Heading7"/>
        <w:spacing w:lineRule="auto" w:line="240"/>
        <w:rPr>
          <w:rFonts w:ascii="Cambria" w:hAnsi="Cambria" w:asciiTheme="minorHAnsi" w:hAnsiTheme="minorHAnsi"/>
          <w:b/>
          <w:b/>
          <w:szCs w:val="22"/>
        </w:rPr>
      </w:pPr>
      <w:r>
        <w:rPr>
          <w:rFonts w:ascii="Cambria" w:hAnsi="Cambria" w:asciiTheme="minorHAnsi" w:hAnsiTheme="minorHAnsi"/>
          <w:b/>
          <w:szCs w:val="22"/>
        </w:rPr>
        <w:t>Financial</w:t>
      </w:r>
    </w:p>
    <w:p>
      <w:pPr>
        <w:pStyle w:val="Normal"/>
        <w:rPr>
          <w:rFonts w:ascii="Cambria" w:hAnsi="Cambria" w:asciiTheme="minorHAnsi" w:hAnsiTheme="minorHAnsi"/>
          <w:sz w:val="22"/>
          <w:szCs w:val="22"/>
        </w:rPr>
      </w:pPr>
      <w:r>
        <w:rPr>
          <w:rFonts w:eastAsia="Calibri" w:ascii="Cambria" w:hAnsi="Cambria" w:asciiTheme="minorHAnsi" w:hAnsiTheme="minorHAnsi"/>
          <w:sz w:val="22"/>
          <w:szCs w:val="22"/>
        </w:rPr>
        <w:t>The Council agreed to maintain the position of Internal Auditor as it currently stands.</w:t>
      </w:r>
    </w:p>
    <w:p>
      <w:pPr>
        <w:pStyle w:val="Normal"/>
        <w:rPr>
          <w:rFonts w:ascii="Cambria" w:hAnsi="Cambria" w:asciiTheme="minorHAnsi" w:hAnsiTheme="minorHAnsi"/>
          <w:sz w:val="22"/>
          <w:szCs w:val="22"/>
        </w:rPr>
      </w:pPr>
      <w:r>
        <w:rPr>
          <w:rFonts w:ascii="Cambria" w:hAnsi="Cambria" w:asciiTheme="minorHAnsi" w:hAnsiTheme="minorHAnsi"/>
          <w:sz w:val="22"/>
          <w:szCs w:val="22"/>
        </w:rPr>
        <w:t xml:space="preserve">                              </w:t>
      </w:r>
    </w:p>
    <w:p>
      <w:pPr>
        <w:pStyle w:val="Normal"/>
        <w:widowControl/>
        <w:spacing w:lineRule="auto" w:line="259"/>
        <w:rPr>
          <w:rFonts w:ascii="Cambria" w:hAnsi="Cambria" w:asciiTheme="minorHAnsi" w:hAnsiTheme="minorHAnsi"/>
          <w:sz w:val="22"/>
          <w:szCs w:val="22"/>
        </w:rPr>
      </w:pPr>
      <w:r>
        <w:rPr>
          <w:rFonts w:ascii="Cambria" w:hAnsi="Cambria" w:asciiTheme="minorHAnsi" w:hAnsiTheme="minorHAnsi"/>
          <w:b/>
          <w:sz w:val="22"/>
          <w:szCs w:val="22"/>
          <w:u w:val="single"/>
        </w:rPr>
        <w:t>For Payment:</w:t>
      </w:r>
      <w:r>
        <w:rPr>
          <w:rFonts w:ascii="Cambria" w:hAnsi="Cambria" w:asciiTheme="minorHAnsi" w:hAnsiTheme="minorHAnsi"/>
          <w:sz w:val="22"/>
          <w:szCs w:val="22"/>
        </w:rPr>
        <w:t xml:space="preserve">  </w:t>
      </w:r>
    </w:p>
    <w:p>
      <w:pPr>
        <w:pStyle w:val="Normal"/>
        <w:widowControl/>
        <w:spacing w:lineRule="auto" w:line="259"/>
        <w:rPr>
          <w:rFonts w:ascii="Cambria" w:hAnsi="Cambria" w:asciiTheme="minorHAnsi" w:hAnsiTheme="minorHAnsi"/>
          <w:sz w:val="22"/>
          <w:szCs w:val="22"/>
        </w:rPr>
      </w:pPr>
      <w:r>
        <w:rPr>
          <w:rFonts w:ascii="Cambria" w:hAnsi="Cambria" w:asciiTheme="minorHAnsi" w:hAnsiTheme="minorHAnsi"/>
          <w:sz w:val="22"/>
          <w:szCs w:val="22"/>
        </w:rPr>
        <w:t>The following cheques were authorised for payment March 2018:</w:t>
      </w:r>
    </w:p>
    <w:p>
      <w:pPr>
        <w:pStyle w:val="Normal"/>
        <w:rPr>
          <w:i/>
          <w:i/>
          <w:sz w:val="22"/>
          <w:szCs w:val="22"/>
        </w:rPr>
      </w:pPr>
      <w:r>
        <w:rPr>
          <w:i/>
          <w:sz w:val="22"/>
          <w:szCs w:val="22"/>
        </w:rPr>
      </w:r>
    </w:p>
    <w:tbl>
      <w:tblPr>
        <w:tblW w:w="8528" w:type="dxa"/>
        <w:jc w:val="left"/>
        <w:tblInd w:w="0" w:type="dxa"/>
        <w:tblBorders/>
        <w:tblCellMar>
          <w:top w:w="0" w:type="dxa"/>
          <w:left w:w="108" w:type="dxa"/>
          <w:bottom w:w="0" w:type="dxa"/>
          <w:right w:w="108" w:type="dxa"/>
        </w:tblCellMar>
        <w:tblLook w:firstRow="1" w:noVBand="1" w:lastRow="0" w:firstColumn="1" w:lastColumn="0" w:noHBand="0" w:val="04a0"/>
      </w:tblPr>
      <w:tblGrid>
        <w:gridCol w:w="1408"/>
        <w:gridCol w:w="5163"/>
        <w:gridCol w:w="1957"/>
      </w:tblGrid>
      <w:tr>
        <w:trPr>
          <w:trHeight w:val="310" w:hRule="atLeast"/>
        </w:trPr>
        <w:tc>
          <w:tcPr>
            <w:tcW w:w="1408" w:type="dxa"/>
            <w:tcBorders/>
            <w:shd w:fill="auto" w:val="clear"/>
          </w:tcPr>
          <w:p>
            <w:pPr>
              <w:pStyle w:val="Normal"/>
              <w:rPr>
                <w:sz w:val="22"/>
                <w:szCs w:val="22"/>
              </w:rPr>
            </w:pPr>
            <w:r>
              <w:rPr>
                <w:sz w:val="22"/>
                <w:szCs w:val="22"/>
              </w:rPr>
              <w:t>Cheque No</w:t>
            </w:r>
          </w:p>
        </w:tc>
        <w:tc>
          <w:tcPr>
            <w:tcW w:w="5163" w:type="dxa"/>
            <w:tcBorders/>
            <w:shd w:fill="auto" w:val="clear"/>
          </w:tcPr>
          <w:p>
            <w:pPr>
              <w:pStyle w:val="Normal"/>
              <w:jc w:val="center"/>
              <w:rPr>
                <w:sz w:val="22"/>
                <w:szCs w:val="22"/>
              </w:rPr>
            </w:pPr>
            <w:r>
              <w:rPr>
                <w:sz w:val="22"/>
                <w:szCs w:val="22"/>
              </w:rPr>
              <w:t>Details</w:t>
            </w:r>
          </w:p>
        </w:tc>
        <w:tc>
          <w:tcPr>
            <w:tcW w:w="1957" w:type="dxa"/>
            <w:tcBorders/>
            <w:shd w:fill="auto" w:val="clear"/>
          </w:tcPr>
          <w:p>
            <w:pPr>
              <w:pStyle w:val="Normal"/>
              <w:rPr>
                <w:sz w:val="22"/>
                <w:szCs w:val="22"/>
              </w:rPr>
            </w:pPr>
            <w:r>
              <w:rPr>
                <w:sz w:val="22"/>
                <w:szCs w:val="22"/>
              </w:rPr>
              <w:t xml:space="preserve">                     </w:t>
            </w:r>
            <w:r>
              <w:rPr>
                <w:sz w:val="22"/>
                <w:szCs w:val="22"/>
              </w:rPr>
              <w:t>£</w:t>
            </w:r>
          </w:p>
          <w:p>
            <w:pPr>
              <w:pStyle w:val="Normal"/>
              <w:rPr>
                <w:b/>
                <w:b/>
                <w:sz w:val="22"/>
                <w:szCs w:val="22"/>
              </w:rPr>
            </w:pPr>
            <w:r>
              <w:rPr>
                <w:sz w:val="22"/>
                <w:szCs w:val="22"/>
              </w:rPr>
              <w:t xml:space="preserve">              </w:t>
            </w:r>
          </w:p>
        </w:tc>
      </w:tr>
      <w:tr>
        <w:trPr/>
        <w:tc>
          <w:tcPr>
            <w:tcW w:w="1408" w:type="dxa"/>
            <w:tcBorders/>
            <w:shd w:fill="auto" w:val="clear"/>
          </w:tcPr>
          <w:p>
            <w:pPr>
              <w:pStyle w:val="Normal"/>
              <w:rPr>
                <w:sz w:val="22"/>
                <w:szCs w:val="22"/>
              </w:rPr>
            </w:pPr>
            <w:r>
              <w:rPr>
                <w:sz w:val="22"/>
                <w:szCs w:val="22"/>
              </w:rPr>
              <w:t>2049</w:t>
            </w:r>
          </w:p>
        </w:tc>
        <w:tc>
          <w:tcPr>
            <w:tcW w:w="5163" w:type="dxa"/>
            <w:tcBorders/>
            <w:shd w:fill="auto" w:val="clear"/>
          </w:tcPr>
          <w:p>
            <w:pPr>
              <w:pStyle w:val="Normal"/>
              <w:rPr>
                <w:sz w:val="22"/>
                <w:szCs w:val="22"/>
              </w:rPr>
            </w:pPr>
            <w:r>
              <w:rPr>
                <w:sz w:val="22"/>
                <w:szCs w:val="22"/>
              </w:rPr>
              <w:t>High Littleton Recreation Ground Trust</w:t>
            </w:r>
          </w:p>
          <w:p>
            <w:pPr>
              <w:pStyle w:val="Normal"/>
              <w:rPr>
                <w:i/>
                <w:i/>
                <w:sz w:val="22"/>
                <w:szCs w:val="22"/>
              </w:rPr>
            </w:pPr>
            <w:r>
              <w:rPr>
                <w:i/>
                <w:sz w:val="22"/>
                <w:szCs w:val="22"/>
              </w:rPr>
              <w:t>Community Empowerment Grant ex B&amp;NES</w:t>
            </w:r>
          </w:p>
        </w:tc>
        <w:tc>
          <w:tcPr>
            <w:tcW w:w="1957" w:type="dxa"/>
            <w:tcBorders/>
            <w:shd w:fill="auto" w:val="clear"/>
          </w:tcPr>
          <w:p>
            <w:pPr>
              <w:pStyle w:val="Normal"/>
              <w:jc w:val="right"/>
              <w:rPr>
                <w:sz w:val="22"/>
                <w:szCs w:val="22"/>
              </w:rPr>
            </w:pPr>
            <w:r>
              <w:rPr>
                <w:sz w:val="22"/>
                <w:szCs w:val="22"/>
              </w:rPr>
              <w:t>934.50</w:t>
            </w:r>
          </w:p>
        </w:tc>
      </w:tr>
      <w:tr>
        <w:trPr/>
        <w:tc>
          <w:tcPr>
            <w:tcW w:w="1408" w:type="dxa"/>
            <w:tcBorders/>
            <w:shd w:fill="auto" w:val="clear"/>
          </w:tcPr>
          <w:p>
            <w:pPr>
              <w:pStyle w:val="Normal"/>
              <w:rPr>
                <w:sz w:val="22"/>
                <w:szCs w:val="22"/>
              </w:rPr>
            </w:pPr>
            <w:r>
              <w:rPr>
                <w:sz w:val="22"/>
                <w:szCs w:val="22"/>
              </w:rPr>
              <w:t>2050</w:t>
            </w:r>
          </w:p>
        </w:tc>
        <w:tc>
          <w:tcPr>
            <w:tcW w:w="5163" w:type="dxa"/>
            <w:tcBorders/>
            <w:shd w:fill="auto" w:val="clear"/>
          </w:tcPr>
          <w:p>
            <w:pPr>
              <w:pStyle w:val="Normal"/>
              <w:rPr>
                <w:i/>
                <w:i/>
                <w:sz w:val="22"/>
                <w:szCs w:val="22"/>
              </w:rPr>
            </w:pPr>
            <w:r>
              <w:rPr>
                <w:sz w:val="22"/>
                <w:szCs w:val="22"/>
              </w:rPr>
              <w:t xml:space="preserve">Trenjory Designs </w:t>
            </w:r>
            <w:r>
              <w:rPr>
                <w:i/>
                <w:sz w:val="22"/>
                <w:szCs w:val="22"/>
              </w:rPr>
              <w:t>March/April News &amp; Views</w:t>
            </w:r>
          </w:p>
        </w:tc>
        <w:tc>
          <w:tcPr>
            <w:tcW w:w="1957" w:type="dxa"/>
            <w:tcBorders/>
            <w:shd w:fill="auto" w:val="clear"/>
          </w:tcPr>
          <w:p>
            <w:pPr>
              <w:pStyle w:val="Normal"/>
              <w:jc w:val="right"/>
              <w:rPr>
                <w:sz w:val="22"/>
                <w:szCs w:val="22"/>
              </w:rPr>
            </w:pPr>
            <w:r>
              <w:rPr>
                <w:sz w:val="22"/>
                <w:szCs w:val="22"/>
              </w:rPr>
              <w:t>187.50</w:t>
            </w:r>
          </w:p>
        </w:tc>
      </w:tr>
      <w:tr>
        <w:trPr/>
        <w:tc>
          <w:tcPr>
            <w:tcW w:w="1408" w:type="dxa"/>
            <w:tcBorders/>
            <w:shd w:fill="auto" w:val="clear"/>
          </w:tcPr>
          <w:p>
            <w:pPr>
              <w:pStyle w:val="Normal"/>
              <w:rPr>
                <w:sz w:val="22"/>
                <w:szCs w:val="22"/>
              </w:rPr>
            </w:pPr>
            <w:r>
              <w:rPr>
                <w:sz w:val="22"/>
                <w:szCs w:val="22"/>
              </w:rPr>
              <w:t>2051</w:t>
            </w:r>
          </w:p>
        </w:tc>
        <w:tc>
          <w:tcPr>
            <w:tcW w:w="5163" w:type="dxa"/>
            <w:tcBorders/>
            <w:shd w:fill="auto" w:val="clear"/>
          </w:tcPr>
          <w:p>
            <w:pPr>
              <w:pStyle w:val="Normal"/>
              <w:rPr>
                <w:i/>
                <w:i/>
                <w:sz w:val="22"/>
                <w:szCs w:val="22"/>
              </w:rPr>
            </w:pPr>
            <w:r>
              <w:rPr>
                <w:sz w:val="22"/>
                <w:szCs w:val="22"/>
              </w:rPr>
              <w:t xml:space="preserve">M. Stevens </w:t>
            </w:r>
            <w:r>
              <w:rPr>
                <w:i/>
                <w:sz w:val="22"/>
                <w:szCs w:val="22"/>
              </w:rPr>
              <w:t>Recreation Ground Grounds Maintenance</w:t>
            </w:r>
          </w:p>
        </w:tc>
        <w:tc>
          <w:tcPr>
            <w:tcW w:w="1957" w:type="dxa"/>
            <w:tcBorders/>
            <w:shd w:fill="auto" w:val="clear"/>
          </w:tcPr>
          <w:p>
            <w:pPr>
              <w:pStyle w:val="Normal"/>
              <w:jc w:val="right"/>
              <w:rPr>
                <w:sz w:val="22"/>
                <w:szCs w:val="22"/>
              </w:rPr>
            </w:pPr>
            <w:r>
              <w:rPr>
                <w:sz w:val="22"/>
                <w:szCs w:val="22"/>
              </w:rPr>
              <w:t>116.83</w:t>
            </w:r>
          </w:p>
        </w:tc>
      </w:tr>
      <w:tr>
        <w:trPr/>
        <w:tc>
          <w:tcPr>
            <w:tcW w:w="1408" w:type="dxa"/>
            <w:tcBorders/>
            <w:shd w:fill="auto" w:val="clear"/>
          </w:tcPr>
          <w:p>
            <w:pPr>
              <w:pStyle w:val="Normal"/>
              <w:rPr>
                <w:sz w:val="22"/>
                <w:szCs w:val="22"/>
              </w:rPr>
            </w:pPr>
            <w:r>
              <w:rPr>
                <w:sz w:val="22"/>
                <w:szCs w:val="22"/>
              </w:rPr>
              <w:t>2052</w:t>
            </w:r>
          </w:p>
        </w:tc>
        <w:tc>
          <w:tcPr>
            <w:tcW w:w="5163" w:type="dxa"/>
            <w:tcBorders/>
            <w:shd w:fill="auto" w:val="clear"/>
          </w:tcPr>
          <w:p>
            <w:pPr>
              <w:pStyle w:val="Normal"/>
              <w:rPr>
                <w:i/>
                <w:i/>
                <w:sz w:val="22"/>
                <w:szCs w:val="22"/>
              </w:rPr>
            </w:pPr>
            <w:r>
              <w:rPr>
                <w:sz w:val="22"/>
                <w:szCs w:val="22"/>
              </w:rPr>
              <w:t xml:space="preserve">Leonard Sheen – </w:t>
            </w:r>
            <w:r>
              <w:rPr>
                <w:i/>
                <w:sz w:val="22"/>
                <w:szCs w:val="22"/>
              </w:rPr>
              <w:t>Data Protection Registration Fee</w:t>
            </w:r>
          </w:p>
        </w:tc>
        <w:tc>
          <w:tcPr>
            <w:tcW w:w="1957" w:type="dxa"/>
            <w:tcBorders/>
            <w:shd w:fill="auto" w:val="clear"/>
          </w:tcPr>
          <w:p>
            <w:pPr>
              <w:pStyle w:val="Normal"/>
              <w:jc w:val="right"/>
              <w:rPr>
                <w:sz w:val="22"/>
                <w:szCs w:val="22"/>
              </w:rPr>
            </w:pPr>
            <w:r>
              <w:rPr>
                <w:sz w:val="22"/>
                <w:szCs w:val="22"/>
              </w:rPr>
              <w:t>35.00</w:t>
            </w:r>
          </w:p>
        </w:tc>
      </w:tr>
      <w:tr>
        <w:trPr/>
        <w:tc>
          <w:tcPr>
            <w:tcW w:w="1408" w:type="dxa"/>
            <w:tcBorders/>
            <w:shd w:fill="auto" w:val="clear"/>
          </w:tcPr>
          <w:p>
            <w:pPr>
              <w:pStyle w:val="Normal"/>
              <w:rPr>
                <w:sz w:val="22"/>
                <w:szCs w:val="22"/>
              </w:rPr>
            </w:pPr>
            <w:r>
              <w:rPr>
                <w:sz w:val="22"/>
                <w:szCs w:val="22"/>
              </w:rPr>
              <w:t>2053</w:t>
            </w:r>
          </w:p>
        </w:tc>
        <w:tc>
          <w:tcPr>
            <w:tcW w:w="5163" w:type="dxa"/>
            <w:tcBorders/>
            <w:shd w:fill="auto" w:val="clear"/>
          </w:tcPr>
          <w:p>
            <w:pPr>
              <w:pStyle w:val="Normal"/>
              <w:rPr>
                <w:i/>
                <w:i/>
                <w:sz w:val="22"/>
                <w:szCs w:val="22"/>
              </w:rPr>
            </w:pPr>
            <w:r>
              <w:rPr>
                <w:sz w:val="22"/>
                <w:szCs w:val="22"/>
              </w:rPr>
              <w:t xml:space="preserve">Hankinson Duckett Associates Ltd </w:t>
            </w:r>
            <w:r>
              <w:rPr>
                <w:i/>
                <w:sz w:val="22"/>
                <w:szCs w:val="22"/>
              </w:rPr>
              <w:t>Village Character &amp; Landscape Assessment 80% Part Payment</w:t>
            </w:r>
          </w:p>
        </w:tc>
        <w:tc>
          <w:tcPr>
            <w:tcW w:w="1957" w:type="dxa"/>
            <w:tcBorders/>
            <w:shd w:fill="auto" w:val="clear"/>
          </w:tcPr>
          <w:p>
            <w:pPr>
              <w:pStyle w:val="Normal"/>
              <w:jc w:val="right"/>
              <w:rPr>
                <w:sz w:val="22"/>
                <w:szCs w:val="22"/>
              </w:rPr>
            </w:pPr>
            <w:r>
              <w:rPr>
                <w:sz w:val="22"/>
                <w:szCs w:val="22"/>
              </w:rPr>
              <w:t>3805.47</w:t>
            </w:r>
          </w:p>
        </w:tc>
      </w:tr>
      <w:tr>
        <w:trPr/>
        <w:tc>
          <w:tcPr>
            <w:tcW w:w="1408" w:type="dxa"/>
            <w:tcBorders/>
            <w:shd w:fill="auto" w:val="clear"/>
          </w:tcPr>
          <w:p>
            <w:pPr>
              <w:pStyle w:val="Normal"/>
              <w:rPr>
                <w:sz w:val="22"/>
                <w:szCs w:val="22"/>
              </w:rPr>
            </w:pPr>
            <w:r>
              <w:rPr>
                <w:sz w:val="22"/>
                <w:szCs w:val="22"/>
              </w:rPr>
              <w:t>2054</w:t>
            </w:r>
          </w:p>
        </w:tc>
        <w:tc>
          <w:tcPr>
            <w:tcW w:w="5163" w:type="dxa"/>
            <w:tcBorders/>
            <w:shd w:fill="auto" w:val="clear"/>
          </w:tcPr>
          <w:p>
            <w:pPr>
              <w:pStyle w:val="Normal"/>
              <w:rPr>
                <w:i/>
                <w:i/>
                <w:sz w:val="22"/>
                <w:szCs w:val="22"/>
              </w:rPr>
            </w:pPr>
            <w:r>
              <w:rPr>
                <w:sz w:val="22"/>
                <w:szCs w:val="22"/>
              </w:rPr>
              <w:t xml:space="preserve">Mary Jones Charity – </w:t>
            </w:r>
            <w:r>
              <w:rPr>
                <w:i/>
                <w:sz w:val="22"/>
                <w:szCs w:val="22"/>
              </w:rPr>
              <w:t>Grant</w:t>
            </w:r>
          </w:p>
        </w:tc>
        <w:tc>
          <w:tcPr>
            <w:tcW w:w="1957" w:type="dxa"/>
            <w:tcBorders/>
            <w:shd w:fill="auto" w:val="clear"/>
          </w:tcPr>
          <w:p>
            <w:pPr>
              <w:pStyle w:val="Normal"/>
              <w:jc w:val="right"/>
              <w:rPr>
                <w:sz w:val="22"/>
                <w:szCs w:val="22"/>
              </w:rPr>
            </w:pPr>
            <w:r>
              <w:rPr>
                <w:sz w:val="22"/>
                <w:szCs w:val="22"/>
              </w:rPr>
              <w:t>250.00</w:t>
            </w:r>
          </w:p>
        </w:tc>
      </w:tr>
      <w:tr>
        <w:trPr/>
        <w:tc>
          <w:tcPr>
            <w:tcW w:w="1408" w:type="dxa"/>
            <w:tcBorders/>
            <w:shd w:fill="auto" w:val="clear"/>
          </w:tcPr>
          <w:p>
            <w:pPr>
              <w:pStyle w:val="Normal"/>
              <w:rPr>
                <w:sz w:val="22"/>
                <w:szCs w:val="22"/>
              </w:rPr>
            </w:pPr>
            <w:r>
              <w:rPr>
                <w:sz w:val="22"/>
                <w:szCs w:val="22"/>
              </w:rPr>
              <w:t>2055</w:t>
            </w:r>
          </w:p>
        </w:tc>
        <w:tc>
          <w:tcPr>
            <w:tcW w:w="5163" w:type="dxa"/>
            <w:tcBorders/>
            <w:shd w:fill="auto" w:val="clear"/>
          </w:tcPr>
          <w:p>
            <w:pPr>
              <w:pStyle w:val="Normal"/>
              <w:rPr>
                <w:i/>
                <w:i/>
                <w:sz w:val="22"/>
                <w:szCs w:val="22"/>
              </w:rPr>
            </w:pPr>
            <w:r>
              <w:rPr>
                <w:sz w:val="22"/>
                <w:szCs w:val="22"/>
              </w:rPr>
              <w:t xml:space="preserve">Midsomer Norton Dial a Ride - </w:t>
            </w:r>
            <w:r>
              <w:rPr>
                <w:i/>
                <w:sz w:val="22"/>
                <w:szCs w:val="22"/>
              </w:rPr>
              <w:t>Grant</w:t>
            </w:r>
          </w:p>
        </w:tc>
        <w:tc>
          <w:tcPr>
            <w:tcW w:w="1957" w:type="dxa"/>
            <w:tcBorders/>
            <w:shd w:fill="auto" w:val="clear"/>
          </w:tcPr>
          <w:p>
            <w:pPr>
              <w:pStyle w:val="Normal"/>
              <w:jc w:val="right"/>
              <w:rPr>
                <w:sz w:val="22"/>
                <w:szCs w:val="22"/>
              </w:rPr>
            </w:pPr>
            <w:r>
              <w:rPr>
                <w:sz w:val="22"/>
                <w:szCs w:val="22"/>
              </w:rPr>
              <w:t>175.00</w:t>
            </w:r>
          </w:p>
        </w:tc>
      </w:tr>
      <w:tr>
        <w:trPr>
          <w:trHeight w:val="283" w:hRule="atLeast"/>
        </w:trPr>
        <w:tc>
          <w:tcPr>
            <w:tcW w:w="1408" w:type="dxa"/>
            <w:tcBorders/>
            <w:shd w:fill="auto" w:val="clear"/>
          </w:tcPr>
          <w:p>
            <w:pPr>
              <w:pStyle w:val="Normal"/>
              <w:rPr>
                <w:sz w:val="22"/>
                <w:szCs w:val="22"/>
              </w:rPr>
            </w:pPr>
            <w:r>
              <w:rPr>
                <w:sz w:val="22"/>
                <w:szCs w:val="22"/>
              </w:rPr>
              <w:t>2056</w:t>
            </w:r>
          </w:p>
        </w:tc>
        <w:tc>
          <w:tcPr>
            <w:tcW w:w="5163" w:type="dxa"/>
            <w:tcBorders/>
            <w:shd w:fill="auto" w:val="clear"/>
          </w:tcPr>
          <w:p>
            <w:pPr>
              <w:pStyle w:val="Normal"/>
              <w:rPr>
                <w:i/>
                <w:i/>
                <w:sz w:val="22"/>
                <w:szCs w:val="22"/>
              </w:rPr>
            </w:pPr>
            <w:r>
              <w:rPr>
                <w:sz w:val="22"/>
                <w:szCs w:val="22"/>
              </w:rPr>
              <w:t xml:space="preserve">Cam Valley Arts Trail – </w:t>
            </w:r>
            <w:r>
              <w:rPr>
                <w:i/>
                <w:sz w:val="22"/>
                <w:szCs w:val="22"/>
              </w:rPr>
              <w:t>Grant</w:t>
            </w:r>
          </w:p>
        </w:tc>
        <w:tc>
          <w:tcPr>
            <w:tcW w:w="1957" w:type="dxa"/>
            <w:tcBorders/>
            <w:shd w:fill="auto" w:val="clear"/>
          </w:tcPr>
          <w:p>
            <w:pPr>
              <w:pStyle w:val="Normal"/>
              <w:jc w:val="right"/>
              <w:rPr>
                <w:bCs/>
                <w:sz w:val="22"/>
                <w:szCs w:val="22"/>
              </w:rPr>
            </w:pPr>
            <w:r>
              <w:rPr>
                <w:bCs/>
                <w:sz w:val="22"/>
                <w:szCs w:val="22"/>
              </w:rPr>
              <w:t>100.00</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i/>
                <w:i/>
                <w:sz w:val="22"/>
                <w:szCs w:val="22"/>
              </w:rPr>
            </w:pPr>
            <w:r>
              <w:rPr>
                <w:sz w:val="22"/>
                <w:szCs w:val="22"/>
              </w:rPr>
              <w:t xml:space="preserve">E-on – </w:t>
            </w:r>
            <w:r>
              <w:rPr>
                <w:i/>
                <w:sz w:val="22"/>
                <w:szCs w:val="22"/>
              </w:rPr>
              <w:t>Parish Street Lighting January &amp; February</w:t>
            </w:r>
          </w:p>
        </w:tc>
        <w:tc>
          <w:tcPr>
            <w:tcW w:w="1957" w:type="dxa"/>
            <w:tcBorders/>
            <w:shd w:fill="auto" w:val="clear"/>
          </w:tcPr>
          <w:p>
            <w:pPr>
              <w:pStyle w:val="Normal"/>
              <w:jc w:val="right"/>
              <w:rPr>
                <w:bCs/>
                <w:sz w:val="22"/>
                <w:szCs w:val="22"/>
              </w:rPr>
            </w:pPr>
            <w:r>
              <w:rPr>
                <w:bCs/>
                <w:sz w:val="22"/>
                <w:szCs w:val="22"/>
              </w:rPr>
              <w:t>103.10</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r>
          </w:p>
        </w:tc>
        <w:tc>
          <w:tcPr>
            <w:tcW w:w="1957" w:type="dxa"/>
            <w:tcBorders>
              <w:bottom w:val="single" w:sz="4" w:space="0" w:color="00000A"/>
              <w:insideH w:val="single" w:sz="4" w:space="0" w:color="00000A"/>
            </w:tcBorders>
            <w:shd w:fill="auto" w:val="clear"/>
          </w:tcPr>
          <w:p>
            <w:pPr>
              <w:pStyle w:val="Normal"/>
              <w:jc w:val="right"/>
              <w:rPr>
                <w:b/>
                <w:b/>
                <w:bCs/>
                <w:sz w:val="22"/>
                <w:szCs w:val="22"/>
              </w:rPr>
            </w:pPr>
            <w:r>
              <w:rPr>
                <w:b/>
                <w:bCs/>
                <w:sz w:val="22"/>
                <w:szCs w:val="22"/>
              </w:rPr>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jc w:val="right"/>
              <w:rPr>
                <w:sz w:val="22"/>
                <w:szCs w:val="22"/>
              </w:rPr>
            </w:pPr>
            <w:r>
              <w:rPr>
                <w:sz w:val="22"/>
                <w:szCs w:val="22"/>
              </w:rPr>
              <w:t>TOTAL PAYMENTS</w:t>
            </w:r>
          </w:p>
        </w:tc>
        <w:tc>
          <w:tcPr>
            <w:tcW w:w="1957" w:type="dxa"/>
            <w:tcBorders>
              <w:top w:val="single" w:sz="4" w:space="0" w:color="00000A"/>
              <w:bottom w:val="single" w:sz="4" w:space="0" w:color="00000A"/>
              <w:insideH w:val="single" w:sz="4" w:space="0" w:color="00000A"/>
            </w:tcBorders>
            <w:shd w:fill="auto" w:val="clear"/>
          </w:tcPr>
          <w:p>
            <w:pPr>
              <w:pStyle w:val="Normal"/>
              <w:jc w:val="right"/>
              <w:rPr/>
            </w:pPr>
            <w:r>
              <w:rPr>
                <w:b/>
                <w:bCs/>
                <w:sz w:val="22"/>
                <w:szCs w:val="22"/>
              </w:rPr>
              <w:t xml:space="preserve"> </w:t>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r>
          </w:p>
        </w:tc>
        <w:tc>
          <w:tcPr>
            <w:tcW w:w="1957" w:type="dxa"/>
            <w:tcBorders>
              <w:top w:val="single" w:sz="4" w:space="0" w:color="00000A"/>
            </w:tcBorders>
            <w:shd w:fill="auto" w:val="clear"/>
          </w:tcPr>
          <w:p>
            <w:pPr>
              <w:pStyle w:val="Normal"/>
              <w:jc w:val="right"/>
              <w:rPr>
                <w:b/>
                <w:b/>
                <w:bCs/>
                <w:sz w:val="22"/>
                <w:szCs w:val="22"/>
              </w:rPr>
            </w:pPr>
            <w:r>
              <w:rPr>
                <w:b/>
                <w:bCs/>
                <w:sz w:val="22"/>
                <w:szCs w:val="22"/>
              </w:rPr>
            </w:r>
          </w:p>
        </w:tc>
      </w:tr>
      <w:tr>
        <w:trPr>
          <w:trHeight w:val="308" w:hRule="atLeast"/>
        </w:trPr>
        <w:tc>
          <w:tcPr>
            <w:tcW w:w="1408" w:type="dxa"/>
            <w:tcBorders/>
            <w:shd w:fill="auto" w:val="clear"/>
          </w:tcPr>
          <w:p>
            <w:pPr>
              <w:pStyle w:val="Normal"/>
              <w:rPr>
                <w:sz w:val="22"/>
                <w:szCs w:val="22"/>
              </w:rPr>
            </w:pPr>
            <w:r>
              <w:rPr>
                <w:sz w:val="22"/>
                <w:szCs w:val="22"/>
              </w:rPr>
            </w:r>
          </w:p>
        </w:tc>
        <w:tc>
          <w:tcPr>
            <w:tcW w:w="5163" w:type="dxa"/>
            <w:tcBorders/>
            <w:shd w:fill="auto" w:val="clear"/>
          </w:tcPr>
          <w:p>
            <w:pPr>
              <w:pStyle w:val="Normal"/>
              <w:rPr>
                <w:sz w:val="22"/>
                <w:szCs w:val="22"/>
              </w:rPr>
            </w:pPr>
            <w:r>
              <w:rPr>
                <w:sz w:val="22"/>
                <w:szCs w:val="22"/>
              </w:rPr>
              <w:t>Reissue of cheque incorrectly drawn:</w:t>
            </w:r>
          </w:p>
          <w:p>
            <w:pPr>
              <w:pStyle w:val="Normal"/>
              <w:rPr>
                <w:sz w:val="22"/>
                <w:szCs w:val="22"/>
              </w:rPr>
            </w:pPr>
            <w:r>
              <w:rPr>
                <w:sz w:val="22"/>
                <w:szCs w:val="22"/>
              </w:rPr>
              <w:t>M Stevens (February Payment – former cheque cancelled)</w:t>
            </w:r>
          </w:p>
        </w:tc>
        <w:tc>
          <w:tcPr>
            <w:tcW w:w="1957" w:type="dxa"/>
            <w:tcBorders/>
            <w:shd w:fill="auto" w:val="clear"/>
          </w:tcPr>
          <w:p>
            <w:pPr>
              <w:pStyle w:val="Normal"/>
              <w:jc w:val="right"/>
              <w:rPr>
                <w:bCs/>
                <w:sz w:val="22"/>
                <w:szCs w:val="22"/>
              </w:rPr>
            </w:pPr>
            <w:r>
              <w:rPr>
                <w:bCs/>
                <w:sz w:val="22"/>
                <w:szCs w:val="22"/>
              </w:rPr>
              <w:t>116.83</w:t>
            </w:r>
          </w:p>
        </w:tc>
      </w:tr>
    </w:tbl>
    <w:p>
      <w:pPr>
        <w:pStyle w:val="Normal"/>
        <w:widowControl/>
        <w:spacing w:lineRule="auto" w:line="254"/>
        <w:rPr>
          <w:rFonts w:ascii="Cambria" w:hAnsi="Cambria" w:asciiTheme="minorHAnsi" w:hAnsiTheme="minorHAnsi"/>
          <w:sz w:val="22"/>
          <w:szCs w:val="22"/>
        </w:rPr>
      </w:pPr>
      <w:r>
        <w:rPr>
          <w:rFonts w:asciiTheme="minorHAnsi" w:hAnsiTheme="minorHAnsi" w:ascii="Cambria" w:hAnsi="Cambria"/>
          <w:sz w:val="22"/>
          <w:szCs w:val="22"/>
        </w:rPr>
      </w:r>
    </w:p>
    <w:p>
      <w:pPr>
        <w:pStyle w:val="Header"/>
        <w:tabs>
          <w:tab w:val="left" w:pos="1134" w:leader="none"/>
          <w:tab w:val="decimal" w:pos="6521" w:leader="none"/>
        </w:tabs>
        <w:rPr>
          <w:rFonts w:ascii="Cambria" w:hAnsi="Cambria" w:asciiTheme="minorHAnsi" w:hAnsiTheme="minorHAnsi"/>
          <w:b/>
          <w:b/>
          <w:sz w:val="22"/>
          <w:szCs w:val="22"/>
          <w:u w:val="single"/>
        </w:rPr>
      </w:pPr>
      <w:r>
        <w:rPr>
          <w:rFonts w:ascii="Cambria" w:hAnsi="Cambria" w:asciiTheme="minorHAnsi" w:hAnsiTheme="minorHAnsi"/>
          <w:b/>
          <w:sz w:val="22"/>
          <w:szCs w:val="22"/>
          <w:u w:val="single"/>
        </w:rPr>
        <w:t>Matters Chairman considers Urgent</w:t>
      </w:r>
    </w:p>
    <w:p>
      <w:pPr>
        <w:pStyle w:val="Header"/>
        <w:tabs>
          <w:tab w:val="left" w:pos="1134" w:leader="none"/>
          <w:tab w:val="decimal" w:pos="6521" w:leader="none"/>
        </w:tabs>
        <w:rPr>
          <w:rFonts w:ascii="Cambria" w:hAnsi="Cambria" w:asciiTheme="minorHAnsi" w:hAnsiTheme="minorHAnsi"/>
          <w:sz w:val="22"/>
          <w:szCs w:val="22"/>
        </w:rPr>
      </w:pPr>
      <w:r>
        <w:rPr>
          <w:rFonts w:ascii="Cambria" w:hAnsi="Cambria" w:asciiTheme="minorHAnsi" w:hAnsiTheme="minorHAnsi"/>
          <w:sz w:val="22"/>
          <w:szCs w:val="22"/>
        </w:rPr>
        <w:t>No items were raised.</w:t>
      </w:r>
    </w:p>
    <w:p>
      <w:pPr>
        <w:pStyle w:val="Normal"/>
        <w:rPr>
          <w:rFonts w:ascii="Cambria" w:hAnsi="Cambria" w:asciiTheme="minorHAnsi" w:hAnsiTheme="minorHAnsi"/>
        </w:rPr>
      </w:pPr>
      <w:r>
        <w:rPr>
          <w:rFonts w:asciiTheme="minorHAnsi" w:hAnsiTheme="minorHAnsi" w:ascii="Cambria" w:hAnsi="Cambria"/>
        </w:rPr>
      </w:r>
    </w:p>
    <w:p>
      <w:pPr>
        <w:pStyle w:val="Normal"/>
        <w:rPr>
          <w:rFonts w:ascii="Cambria" w:hAnsi="Cambria" w:asciiTheme="minorHAnsi" w:hAnsiTheme="minorHAnsi"/>
          <w:sz w:val="22"/>
          <w:szCs w:val="22"/>
        </w:rPr>
      </w:pPr>
      <w:r>
        <w:rPr>
          <w:rFonts w:ascii="Cambria" w:hAnsi="Cambria" w:asciiTheme="minorHAnsi" w:hAnsiTheme="minorHAnsi"/>
          <w:b/>
          <w:sz w:val="22"/>
          <w:szCs w:val="22"/>
          <w:u w:val="single"/>
        </w:rPr>
        <w:t>Date of Next Meeting</w:t>
      </w:r>
      <w:r>
        <w:rPr>
          <w:rFonts w:ascii="Cambria" w:hAnsi="Cambria" w:asciiTheme="minorHAnsi" w:hAnsiTheme="minorHAnsi"/>
          <w:sz w:val="22"/>
          <w:szCs w:val="22"/>
        </w:rPr>
        <w:t xml:space="preserve">                 </w:t>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Tuesday 10</w:t>
      </w:r>
      <w:r>
        <w:rPr>
          <w:rFonts w:ascii="Cambria" w:hAnsi="Cambria" w:asciiTheme="minorHAnsi" w:hAnsiTheme="minorHAnsi"/>
          <w:color w:val="000000"/>
          <w:sz w:val="22"/>
          <w:szCs w:val="22"/>
          <w:vertAlign w:val="superscript"/>
        </w:rPr>
        <w:t>th</w:t>
      </w:r>
      <w:r>
        <w:rPr>
          <w:rFonts w:ascii="Cambria" w:hAnsi="Cambria" w:asciiTheme="minorHAnsi" w:hAnsiTheme="minorHAnsi"/>
          <w:color w:val="000000"/>
          <w:sz w:val="22"/>
          <w:szCs w:val="22"/>
        </w:rPr>
        <w:t xml:space="preserve"> April 2018</w:t>
      </w:r>
    </w:p>
    <w:p>
      <w:pPr>
        <w:pStyle w:val="Normal"/>
        <w:rPr>
          <w:rFonts w:ascii="Cambria" w:hAnsi="Cambria" w:asciiTheme="minorHAnsi" w:hAnsiTheme="minorHAnsi"/>
          <w:color w:val="000000"/>
          <w:sz w:val="22"/>
          <w:szCs w:val="22"/>
        </w:rPr>
      </w:pPr>
      <w:r>
        <w:rPr>
          <w:rFonts w:asciiTheme="minorHAnsi" w:hAnsiTheme="minorHAnsi" w:ascii="Cambria" w:hAnsi="Cambria"/>
          <w:color w:val="000000"/>
          <w:sz w:val="22"/>
          <w:szCs w:val="22"/>
        </w:rPr>
      </w:r>
    </w:p>
    <w:p>
      <w:pPr>
        <w:pStyle w:val="Normal"/>
        <w:rPr>
          <w:rFonts w:ascii="Cambria" w:hAnsi="Cambria" w:asciiTheme="minorHAnsi" w:hAnsiTheme="minorHAnsi"/>
          <w:color w:val="000000"/>
          <w:sz w:val="22"/>
          <w:szCs w:val="22"/>
        </w:rPr>
      </w:pPr>
      <w:r>
        <w:rPr>
          <w:rFonts w:ascii="Cambria" w:hAnsi="Cambria" w:asciiTheme="minorHAnsi" w:hAnsiTheme="minorHAnsi"/>
          <w:color w:val="000000"/>
          <w:sz w:val="22"/>
          <w:szCs w:val="22"/>
        </w:rPr>
        <w:t xml:space="preserve">The Chairman closed the meeting at 21.15 hours </w:t>
      </w:r>
    </w:p>
    <w:p>
      <w:pPr>
        <w:pStyle w:val="Normal"/>
        <w:rPr>
          <w:rFonts w:ascii="Cambria" w:hAnsi="Cambria" w:asciiTheme="minorHAnsi" w:hAnsiTheme="minorHAnsi"/>
          <w:b/>
          <w:b/>
          <w:sz w:val="22"/>
          <w:szCs w:val="22"/>
          <w:u w:val="single"/>
        </w:rPr>
      </w:pPr>
      <w:r>
        <w:rPr>
          <w:rFonts w:ascii="Cambria" w:hAnsi="Cambria" w:asciiTheme="minorHAnsi" w:hAnsiTheme="minorHAnsi"/>
          <w:sz w:val="22"/>
          <w:szCs w:val="22"/>
        </w:rPr>
        <w:t xml:space="preserve">                                                                                                                            </w:t>
      </w:r>
    </w:p>
    <w:p>
      <w:pPr>
        <w:pStyle w:val="Normal"/>
        <w:rPr/>
      </w:pPr>
      <w:r>
        <w:rPr>
          <w:rFonts w:ascii="Cambria" w:hAnsi="Cambria" w:asciiTheme="minorHAnsi" w:hAnsiTheme="minorHAnsi"/>
          <w:b/>
          <w:sz w:val="22"/>
          <w:szCs w:val="22"/>
        </w:rPr>
        <w:t>Chairman</w:t>
        <w:tab/>
        <w:tab/>
      </w:r>
    </w:p>
    <w:sectPr>
      <w:headerReference w:type="default" r:id="rId2"/>
      <w:type w:val="nextPage"/>
      <w:pgSz w:w="11906" w:h="16838"/>
      <w:pgMar w:left="1843" w:right="709" w:header="142" w:top="851" w:footer="0" w:bottom="737" w:gutter="0"/>
      <w:pgNumType w:start="121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Liberation Sans">
    <w:altName w:val="Arial"/>
    <w:charset w:val="00"/>
    <w:family w:val="swiss"/>
    <w:pitch w:val="variable"/>
  </w:font>
  <w:font w:name="Tahoma">
    <w:charset w:val="01"/>
    <w:family w:val="swiss"/>
    <w:pitch w:val="default"/>
  </w:font>
  <w:font w:name="Calibri">
    <w:charset w:val="01"/>
    <w:family w:val="swiss"/>
    <w:pitch w:val="default"/>
  </w:font>
  <w:font w:name="Cambria">
    <w:charset w:val="01"/>
    <w:family w:val="swiss"/>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Cambria" w:hAnsi="Cambria" w:asciiTheme="minorHAnsi" w:hAnsiTheme="minorHAnsi"/>
      </w:rPr>
    </w:pPr>
    <w:r>
      <mc:AlternateContent>
        <mc:Choice Requires="wps">
          <w:drawing>
            <wp:anchor behindDoc="1" distT="0" distB="0" distL="114300" distR="114300" simplePos="0" locked="0" layoutInCell="1" allowOverlap="1" relativeHeight="6">
              <wp:simplePos x="0" y="0"/>
              <wp:positionH relativeFrom="column">
                <wp:posOffset>5409565</wp:posOffset>
              </wp:positionH>
              <wp:positionV relativeFrom="paragraph">
                <wp:posOffset>137160</wp:posOffset>
              </wp:positionV>
              <wp:extent cx="572135" cy="343535"/>
              <wp:effectExtent l="0" t="0" r="19050" b="19050"/>
              <wp:wrapNone/>
              <wp:docPr id="1" name="Rectangle 1"/>
              <a:graphic xmlns:a="http://schemas.openxmlformats.org/drawingml/2006/main">
                <a:graphicData uri="http://schemas.microsoft.com/office/word/2010/wordprocessingShape">
                  <wps:wsp>
                    <wps:cNvSpPr/>
                    <wps:spPr>
                      <a:xfrm>
                        <a:off x="0" y="0"/>
                        <a:ext cx="571680" cy="34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 fillcolor="white" stroked="t" style="position:absolute;margin-left:425.95pt;margin-top:10.8pt;width:44.95pt;height:26.95pt">
              <w10:wrap type="none"/>
              <v:fill o:detectmouseclick="t" type="solid" color2="black"/>
              <v:stroke color="black" weight="9360" joinstyle="miter" endcap="flat"/>
            </v:rect>
          </w:pict>
        </mc:Fallback>
      </mc:AlternateContent>
    </w:r>
    <w:r>
      <w:rPr/>
      <w:tab/>
    </w:r>
    <w:r>
      <w:rPr>
        <w:rFonts w:ascii="Cambria" w:hAnsi="Cambria" w:asciiTheme="minorHAnsi" w:hAnsiTheme="minorHAnsi"/>
      </w:rPr>
      <w:t>Tuesday 13</w:t>
    </w:r>
    <w:r>
      <w:rPr>
        <w:rFonts w:ascii="Cambria" w:hAnsi="Cambria" w:asciiTheme="minorHAnsi" w:hAnsiTheme="minorHAnsi"/>
        <w:vertAlign w:val="superscript"/>
      </w:rPr>
      <w:t>th</w:t>
    </w:r>
    <w:r>
      <w:rPr>
        <w:rFonts w:ascii="Cambria" w:hAnsi="Cambria" w:asciiTheme="minorHAnsi" w:hAnsiTheme="minorHAnsi"/>
      </w:rPr>
      <w:t xml:space="preserve"> March 2018                                 </w:t>
    </w:r>
  </w:p>
  <w:p>
    <w:pPr>
      <w:pStyle w:val="Header"/>
      <w:tabs>
        <w:tab w:val="left" w:pos="6108" w:leader="none"/>
      </w:tabs>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0.05pt;margin-top:303.05pt;width:467.6pt;height:156.25pt;rotation:315;mso-position-horizontal:center;mso-position-horizontal-relative:margin;mso-position-vertical:center;mso-position-vertical-relative:margin" type="shapetype_136">
          <v:path textpathok="t"/>
          <v:textpath on="t" fitshape="t" string="DRAFT" trim="t" style="font-family:&quot;Liberation Sans&quot;;font-size:1pt"/>
          <w10:wrap type="none"/>
          <v:fill o:detectmouseclick="t" type="solid" color2="#3f3f3f" opacity="0.5"/>
          <v:stroke color="#3465a4" joinstyle="round" endcap="flat"/>
        </v:shape>
      </w:pict>
    </w:r>
    <w:bookmarkStart w:id="2" w:name="__UnoMark__511_1165871159"/>
    <w:bookmarkEnd w:id="2"/>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71"/>
        </w:tabs>
        <w:ind w:left="771" w:hanging="360"/>
      </w:pPr>
      <w:rPr>
        <w:rFonts w:ascii="Symbol" w:hAnsi="Symbol" w:cs="Symbol" w:hint="default"/>
      </w:rPr>
    </w:lvl>
    <w:lvl w:ilvl="1">
      <w:start w:val="1"/>
      <w:numFmt w:val="bullet"/>
      <w:lvlText w:val="o"/>
      <w:lvlJc w:val="left"/>
      <w:pPr>
        <w:tabs>
          <w:tab w:val="num" w:pos="1491"/>
        </w:tabs>
        <w:ind w:left="1491" w:hanging="360"/>
      </w:pPr>
      <w:rPr>
        <w:rFonts w:ascii="Courier New" w:hAnsi="Courier New" w:cs="Courier New" w:hint="default"/>
        <w:rFonts w:cs="Courier New"/>
      </w:rPr>
    </w:lvl>
    <w:lvl w:ilvl="2">
      <w:start w:val="1"/>
      <w:numFmt w:val="bullet"/>
      <w:lvlText w:val=""/>
      <w:lvlJc w:val="left"/>
      <w:pPr>
        <w:tabs>
          <w:tab w:val="num" w:pos="2211"/>
        </w:tabs>
        <w:ind w:left="2211" w:hanging="360"/>
      </w:pPr>
      <w:rPr>
        <w:rFonts w:ascii="Wingdings" w:hAnsi="Wingdings" w:cs="Wingdings" w:hint="default"/>
      </w:rPr>
    </w:lvl>
    <w:lvl w:ilvl="3">
      <w:start w:val="1"/>
      <w:numFmt w:val="bullet"/>
      <w:lvlText w:val=""/>
      <w:lvlJc w:val="left"/>
      <w:pPr>
        <w:tabs>
          <w:tab w:val="num" w:pos="2931"/>
        </w:tabs>
        <w:ind w:left="2931" w:hanging="360"/>
      </w:pPr>
      <w:rPr>
        <w:rFonts w:ascii="Symbol" w:hAnsi="Symbol" w:cs="Symbol" w:hint="default"/>
      </w:rPr>
    </w:lvl>
    <w:lvl w:ilvl="4">
      <w:start w:val="1"/>
      <w:numFmt w:val="bullet"/>
      <w:lvlText w:val="o"/>
      <w:lvlJc w:val="left"/>
      <w:pPr>
        <w:tabs>
          <w:tab w:val="num" w:pos="3651"/>
        </w:tabs>
        <w:ind w:left="3651" w:hanging="360"/>
      </w:pPr>
      <w:rPr>
        <w:rFonts w:ascii="Courier New" w:hAnsi="Courier New" w:cs="Courier New" w:hint="default"/>
        <w:rFonts w:cs="Courier New"/>
      </w:rPr>
    </w:lvl>
    <w:lvl w:ilvl="5">
      <w:start w:val="1"/>
      <w:numFmt w:val="bullet"/>
      <w:lvlText w:val=""/>
      <w:lvlJc w:val="left"/>
      <w:pPr>
        <w:tabs>
          <w:tab w:val="num" w:pos="4371"/>
        </w:tabs>
        <w:ind w:left="4371" w:hanging="360"/>
      </w:pPr>
      <w:rPr>
        <w:rFonts w:ascii="Wingdings" w:hAnsi="Wingdings" w:cs="Wingdings" w:hint="default"/>
      </w:rPr>
    </w:lvl>
    <w:lvl w:ilvl="6">
      <w:start w:val="1"/>
      <w:numFmt w:val="bullet"/>
      <w:lvlText w:val=""/>
      <w:lvlJc w:val="left"/>
      <w:pPr>
        <w:tabs>
          <w:tab w:val="num" w:pos="5091"/>
        </w:tabs>
        <w:ind w:left="5091" w:hanging="360"/>
      </w:pPr>
      <w:rPr>
        <w:rFonts w:ascii="Symbol" w:hAnsi="Symbol" w:cs="Symbol" w:hint="default"/>
      </w:rPr>
    </w:lvl>
    <w:lvl w:ilvl="7">
      <w:start w:val="1"/>
      <w:numFmt w:val="bullet"/>
      <w:lvlText w:val="o"/>
      <w:lvlJc w:val="left"/>
      <w:pPr>
        <w:tabs>
          <w:tab w:val="num" w:pos="5811"/>
        </w:tabs>
        <w:ind w:left="5811" w:hanging="360"/>
      </w:pPr>
      <w:rPr>
        <w:rFonts w:ascii="Courier New" w:hAnsi="Courier New" w:cs="Courier New" w:hint="default"/>
        <w:rFonts w:cs="Courier New"/>
      </w:rPr>
    </w:lvl>
    <w:lvl w:ilvl="8">
      <w:start w:val="1"/>
      <w:numFmt w:val="bullet"/>
      <w:lvlText w:val=""/>
      <w:lvlJc w:val="left"/>
      <w:pPr>
        <w:tabs>
          <w:tab w:val="num" w:pos="6531"/>
        </w:tabs>
        <w:ind w:left="6531"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5b52"/>
    <w:pPr>
      <w:widowControl w:val="false"/>
      <w:bidi w:val="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qFormat/>
    <w:rsid w:val="001f5b52"/>
    <w:pPr>
      <w:outlineLvl w:val="0"/>
    </w:pPr>
    <w:rPr>
      <w:b/>
      <w:caps/>
      <w:kern w:val="2"/>
    </w:rPr>
  </w:style>
  <w:style w:type="paragraph" w:styleId="Heading2">
    <w:name w:val="Heading 2"/>
    <w:basedOn w:val="Heading1"/>
    <w:next w:val="Normal"/>
    <w:qFormat/>
    <w:rsid w:val="001f5b52"/>
    <w:pPr>
      <w:outlineLvl w:val="1"/>
    </w:pPr>
    <w:rPr>
      <w:caps w:val="false"/>
      <w:smallCaps w:val="false"/>
    </w:rPr>
  </w:style>
  <w:style w:type="paragraph" w:styleId="Heading3">
    <w:name w:val="Heading 3"/>
    <w:basedOn w:val="Heading2"/>
    <w:next w:val="Normal"/>
    <w:qFormat/>
    <w:rsid w:val="001f5b52"/>
    <w:pPr>
      <w:outlineLvl w:val="2"/>
    </w:pPr>
    <w:rPr>
      <w:b w:val="false"/>
      <w:i/>
      <w:u w:val="single"/>
    </w:rPr>
  </w:style>
  <w:style w:type="paragraph" w:styleId="Heading4">
    <w:name w:val="Heading 4"/>
    <w:basedOn w:val="Heading3"/>
    <w:next w:val="Normal"/>
    <w:qFormat/>
    <w:rsid w:val="001f5b52"/>
    <w:pPr>
      <w:outlineLvl w:val="3"/>
    </w:pPr>
    <w:rPr/>
  </w:style>
  <w:style w:type="paragraph" w:styleId="Heading5">
    <w:name w:val="Heading 5"/>
    <w:basedOn w:val="Heading4"/>
    <w:next w:val="Normal"/>
    <w:qFormat/>
    <w:rsid w:val="001f5b52"/>
    <w:pPr>
      <w:outlineLvl w:val="4"/>
    </w:pPr>
    <w:rPr/>
  </w:style>
  <w:style w:type="paragraph" w:styleId="Heading6">
    <w:name w:val="Heading 6"/>
    <w:basedOn w:val="Normal"/>
    <w:next w:val="Normal"/>
    <w:link w:val="Heading6Char"/>
    <w:uiPriority w:val="9"/>
    <w:qFormat/>
    <w:rsid w:val="001f5b52"/>
    <w:pPr>
      <w:keepNext w:val="true"/>
      <w:outlineLvl w:val="5"/>
    </w:pPr>
    <w:rPr>
      <w:b/>
      <w:u w:val="single"/>
    </w:rPr>
  </w:style>
  <w:style w:type="paragraph" w:styleId="Heading7">
    <w:name w:val="Heading 7"/>
    <w:basedOn w:val="Normal"/>
    <w:next w:val="Normal"/>
    <w:link w:val="Heading7Char"/>
    <w:qFormat/>
    <w:rsid w:val="001f5b52"/>
    <w:pPr>
      <w:keepNext w:val="true"/>
      <w:spacing w:lineRule="auto" w:line="307"/>
      <w:outlineLvl w:val="6"/>
    </w:pPr>
    <w:rPr>
      <w:u w:val="single"/>
    </w:rPr>
  </w:style>
  <w:style w:type="paragraph" w:styleId="Heading8">
    <w:name w:val="Heading 8"/>
    <w:basedOn w:val="Normal"/>
    <w:next w:val="Normal"/>
    <w:qFormat/>
    <w:rsid w:val="001f5b52"/>
    <w:pPr>
      <w:keepNext w:val="true"/>
      <w:outlineLvl w:val="7"/>
    </w:pPr>
    <w:rPr>
      <w:b/>
      <w:color w:val="000000"/>
    </w:rPr>
  </w:style>
  <w:style w:type="paragraph" w:styleId="Heading9">
    <w:name w:val="Heading 9"/>
    <w:basedOn w:val="Normal"/>
    <w:next w:val="Normal"/>
    <w:qFormat/>
    <w:rsid w:val="001f5b52"/>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1f5b52"/>
    <w:rPr>
      <w:color w:val="0000FF"/>
      <w:u w:val="single"/>
    </w:rPr>
  </w:style>
  <w:style w:type="character" w:styleId="Strong">
    <w:name w:val="Strong"/>
    <w:basedOn w:val="DefaultParagraphFont"/>
    <w:uiPriority w:val="22"/>
    <w:qFormat/>
    <w:rsid w:val="001f5b52"/>
    <w:rPr>
      <w:b/>
      <w:bCs/>
    </w:rPr>
  </w:style>
  <w:style w:type="character" w:styleId="Emphasis">
    <w:name w:val="Emphasis"/>
    <w:basedOn w:val="DefaultParagraphFont"/>
    <w:uiPriority w:val="20"/>
    <w:qFormat/>
    <w:rsid w:val="001f5b52"/>
    <w:rPr>
      <w:i/>
      <w:iCs/>
    </w:rPr>
  </w:style>
  <w:style w:type="character" w:styleId="Pauline" w:customStyle="1">
    <w:name w:val="Pauline"/>
    <w:basedOn w:val="DefaultParagraphFont"/>
    <w:semiHidden/>
    <w:qFormat/>
    <w:rsid w:val="001f5b52"/>
    <w:rPr>
      <w:rFonts w:ascii="Arial" w:hAnsi="Arial" w:cs="Arial"/>
      <w:color w:val="000080"/>
      <w:sz w:val="20"/>
      <w:szCs w:val="20"/>
    </w:rPr>
  </w:style>
  <w:style w:type="character" w:styleId="Heading6Char" w:customStyle="1">
    <w:name w:val="Heading 6 Char"/>
    <w:basedOn w:val="DefaultParagraphFont"/>
    <w:link w:val="Heading6"/>
    <w:uiPriority w:val="9"/>
    <w:qFormat/>
    <w:rsid w:val="007704ff"/>
    <w:rPr>
      <w:b/>
      <w:sz w:val="24"/>
      <w:u w:val="single"/>
      <w:lang w:eastAsia="en-US"/>
    </w:rPr>
  </w:style>
  <w:style w:type="character" w:styleId="HeaderChar" w:customStyle="1">
    <w:name w:val="Header Char"/>
    <w:basedOn w:val="DefaultParagraphFont"/>
    <w:link w:val="Header"/>
    <w:uiPriority w:val="99"/>
    <w:qFormat/>
    <w:rsid w:val="007704ff"/>
    <w:rPr>
      <w:sz w:val="24"/>
      <w:lang w:eastAsia="en-US"/>
    </w:rPr>
  </w:style>
  <w:style w:type="character" w:styleId="Bodytextblue1" w:customStyle="1">
    <w:name w:val="bodytextblue1"/>
    <w:basedOn w:val="DefaultParagraphFont"/>
    <w:qFormat/>
    <w:rsid w:val="00803fe5"/>
    <w:rPr>
      <w:rFonts w:ascii="Arial" w:hAnsi="Arial" w:cs="Arial"/>
      <w:color w:val="293973"/>
      <w:sz w:val="20"/>
      <w:szCs w:val="20"/>
    </w:rPr>
  </w:style>
  <w:style w:type="character" w:styleId="Ft" w:customStyle="1">
    <w:name w:val="ft"/>
    <w:basedOn w:val="DefaultParagraphFont"/>
    <w:qFormat/>
    <w:rsid w:val="003b5c24"/>
    <w:rPr/>
  </w:style>
  <w:style w:type="character" w:styleId="Appleconvertedspace" w:customStyle="1">
    <w:name w:val="apple-converted-space"/>
    <w:basedOn w:val="DefaultParagraphFont"/>
    <w:qFormat/>
    <w:rsid w:val="00a968f8"/>
    <w:rPr/>
  </w:style>
  <w:style w:type="character" w:styleId="Persontitle" w:customStyle="1">
    <w:name w:val="person-title"/>
    <w:basedOn w:val="DefaultParagraphFont"/>
    <w:qFormat/>
    <w:rsid w:val="00a968f8"/>
    <w:rPr/>
  </w:style>
  <w:style w:type="character" w:styleId="Heading7Char" w:customStyle="1">
    <w:name w:val="Heading 7 Char"/>
    <w:basedOn w:val="DefaultParagraphFont"/>
    <w:link w:val="Heading7"/>
    <w:qFormat/>
    <w:rsid w:val="007f14c9"/>
    <w:rPr>
      <w:sz w:val="24"/>
      <w:u w:val="single"/>
      <w:lang w:val="en-G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7">
    <w:name w:val="ListLabel 17"/>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8">
    <w:name w:val="ListLabel 18"/>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19">
    <w:name w:val="ListLabel 19"/>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0">
    <w:name w:val="ListLabel 20"/>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1">
    <w:name w:val="ListLabel 21"/>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2">
    <w:name w:val="ListLabel 22"/>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3">
    <w:name w:val="ListLabel 23"/>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4">
    <w:name w:val="ListLabel 24"/>
    <w:qFormat/>
    <w:rPr>
      <w:rFonts w:eastAsia="Calibri" w:cs="Calibri"/>
      <w:b w:val="false"/>
      <w:i w:val="false"/>
      <w:strike w:val="false"/>
      <w:dstrike w:val="false"/>
      <w:color w:val="181717"/>
      <w:position w:val="0"/>
      <w:sz w:val="20"/>
      <w:sz w:val="20"/>
      <w:szCs w:val="20"/>
      <w:u w:val="none" w:color="000000"/>
      <w:vertAlign w:val="baseline"/>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sz w:val="24"/>
      <w:szCs w:val="24"/>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semiHidden/>
    <w:rsid w:val="001f5b52"/>
    <w:pPr>
      <w:spacing w:lineRule="auto" w:line="307"/>
      <w:jc w:val="both"/>
    </w:pPr>
    <w:rPr/>
  </w:style>
  <w:style w:type="paragraph" w:styleId="List">
    <w:name w:val="List"/>
    <w:basedOn w:val="TextBody"/>
    <w:pPr/>
    <w:rPr>
      <w:rFonts w:ascii="Arial" w:hAnsi="Arial" w:cs="Arial"/>
      <w:sz w:val="24"/>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sz w:val="24"/>
    </w:rPr>
  </w:style>
  <w:style w:type="paragraph" w:styleId="Title">
    <w:name w:val="Title"/>
    <w:basedOn w:val="Normal"/>
    <w:next w:val="Normal"/>
    <w:qFormat/>
    <w:rsid w:val="001f5b52"/>
    <w:pPr/>
    <w:rPr>
      <w:b/>
      <w:caps/>
      <w:kern w:val="2"/>
      <w:sz w:val="36"/>
    </w:rPr>
  </w:style>
  <w:style w:type="paragraph" w:styleId="Subtitle">
    <w:name w:val="Subtitle"/>
    <w:basedOn w:val="Title"/>
    <w:next w:val="Normal"/>
    <w:qFormat/>
    <w:rsid w:val="001f5b52"/>
    <w:pPr/>
    <w:rPr>
      <w:sz w:val="28"/>
    </w:rPr>
  </w:style>
  <w:style w:type="paragraph" w:styleId="Contents5">
    <w:name w:val="TOC 5"/>
    <w:basedOn w:val="Normal"/>
    <w:next w:val="Normal"/>
    <w:semiHidden/>
    <w:rsid w:val="001f5b52"/>
    <w:pPr/>
    <w:rPr/>
  </w:style>
  <w:style w:type="paragraph" w:styleId="Header">
    <w:name w:val="Header"/>
    <w:basedOn w:val="Normal"/>
    <w:link w:val="HeaderChar"/>
    <w:uiPriority w:val="99"/>
    <w:rsid w:val="001f5b52"/>
    <w:pPr>
      <w:tabs>
        <w:tab w:val="center" w:pos="4464" w:leader="none"/>
        <w:tab w:val="right" w:pos="9000" w:leader="none"/>
      </w:tabs>
    </w:pPr>
    <w:rPr/>
  </w:style>
  <w:style w:type="paragraph" w:styleId="Footer">
    <w:name w:val="Footer"/>
    <w:basedOn w:val="Normal"/>
    <w:semiHidden/>
    <w:rsid w:val="001f5b52"/>
    <w:pPr>
      <w:tabs>
        <w:tab w:val="center" w:pos="4464" w:leader="none"/>
        <w:tab w:val="right" w:pos="9000" w:leader="none"/>
      </w:tabs>
    </w:pPr>
    <w:rPr>
      <w:sz w:val="20"/>
    </w:rPr>
  </w:style>
  <w:style w:type="paragraph" w:styleId="Indent" w:customStyle="1">
    <w:name w:val="Indent"/>
    <w:basedOn w:val="Normal"/>
    <w:next w:val="Normal"/>
    <w:qFormat/>
    <w:rsid w:val="001f5b52"/>
    <w:pPr>
      <w:ind w:left="720" w:hanging="720"/>
    </w:pPr>
    <w:rPr/>
  </w:style>
  <w:style w:type="paragraph" w:styleId="BodyText2">
    <w:name w:val="Body Text 2"/>
    <w:basedOn w:val="Normal"/>
    <w:semiHidden/>
    <w:qFormat/>
    <w:rsid w:val="001f5b52"/>
    <w:pPr/>
    <w:rPr>
      <w:color w:val="000000"/>
    </w:rPr>
  </w:style>
  <w:style w:type="paragraph" w:styleId="BodyText3">
    <w:name w:val="Body Text 3"/>
    <w:basedOn w:val="Normal"/>
    <w:semiHidden/>
    <w:qFormat/>
    <w:rsid w:val="001f5b52"/>
    <w:pPr>
      <w:widowControl/>
    </w:pPr>
    <w:rPr>
      <w:b/>
      <w:color w:val="000000"/>
    </w:rPr>
  </w:style>
  <w:style w:type="paragraph" w:styleId="BalloonText">
    <w:name w:val="Balloon Text"/>
    <w:basedOn w:val="Normal"/>
    <w:semiHidden/>
    <w:qFormat/>
    <w:rsid w:val="001f5b52"/>
    <w:pPr/>
    <w:rPr>
      <w:rFonts w:ascii="Tahoma" w:hAnsi="Tahoma" w:cs="Tahoma"/>
      <w:sz w:val="16"/>
      <w:szCs w:val="16"/>
    </w:rPr>
  </w:style>
  <w:style w:type="paragraph" w:styleId="NormalWeb">
    <w:name w:val="Normal (Web)"/>
    <w:basedOn w:val="Normal"/>
    <w:uiPriority w:val="99"/>
    <w:qFormat/>
    <w:rsid w:val="001f5b52"/>
    <w:pPr>
      <w:widowControl/>
      <w:spacing w:before="0" w:after="129"/>
    </w:pPr>
    <w:rPr>
      <w:rFonts w:ascii="Arial" w:hAnsi="Arial" w:cs="Arial"/>
      <w:szCs w:val="24"/>
      <w:lang w:eastAsia="en-GB"/>
    </w:rPr>
  </w:style>
  <w:style w:type="paragraph" w:styleId="ListParagraph">
    <w:name w:val="List Paragraph"/>
    <w:basedOn w:val="Normal"/>
    <w:uiPriority w:val="34"/>
    <w:qFormat/>
    <w:rsid w:val="005d522e"/>
    <w:pPr>
      <w:ind w:left="720" w:hanging="0"/>
    </w:pPr>
    <w:rPr/>
  </w:style>
  <w:style w:type="paragraph" w:styleId="NoSpacing">
    <w:name w:val="No Spacing"/>
    <w:uiPriority w:val="1"/>
    <w:qFormat/>
    <w:rsid w:val="005c0876"/>
    <w:pPr>
      <w:widowControl/>
      <w:bidi w:val="0"/>
      <w:jc w:val="left"/>
    </w:pPr>
    <w:rPr>
      <w:rFonts w:eastAsia="Calibri" w:ascii="Times New Roman" w:hAnsi="Times New Roman" w:cs="Times New Roman"/>
      <w:color w:val="auto"/>
      <w:kern w:val="0"/>
      <w:sz w:val="24"/>
      <w:szCs w:val="20"/>
      <w:lang w:val="en-US" w:eastAsia="en-US" w:bidi="ar-SA"/>
    </w:rPr>
  </w:style>
  <w:style w:type="paragraph" w:styleId="Headlinetitletitle" w:customStyle="1">
    <w:name w:val="headline-title title"/>
    <w:basedOn w:val="Normal"/>
    <w:qFormat/>
    <w:rsid w:val="00a968f8"/>
    <w:pPr>
      <w:widowControl/>
      <w:spacing w:beforeAutospacing="1" w:afterAutospacing="1"/>
    </w:pPr>
    <w:rPr>
      <w:szCs w:val="24"/>
      <w:lang w:val="en-US"/>
    </w:rPr>
  </w:style>
  <w:style w:type="paragraph" w:styleId="Default" w:customStyle="1">
    <w:name w:val="Default"/>
    <w:qFormat/>
    <w:rsid w:val="003d1da9"/>
    <w:pPr>
      <w:widowControl/>
      <w:bidi w:val="0"/>
      <w:jc w:val="left"/>
    </w:pPr>
    <w:rPr>
      <w:rFonts w:ascii="Calibri" w:hAnsi="Calibri" w:eastAsia="Calibri" w:cs="Calibri"/>
      <w:color w:val="000000"/>
      <w:kern w:val="0"/>
      <w:sz w:val="24"/>
      <w:szCs w:val="24"/>
      <w:lang w:val="en-GB" w:eastAsia="en-GB" w:bidi="ar-SA"/>
    </w:rPr>
  </w:style>
  <w:style w:type="paragraph" w:styleId="Default1" w:customStyle="1">
    <w:name w:val="default"/>
    <w:basedOn w:val="Normal"/>
    <w:qFormat/>
    <w:rsid w:val="002f559a"/>
    <w:pPr>
      <w:widowControl/>
    </w:pPr>
    <w:rPr>
      <w:rFonts w:ascii="Calibri" w:hAnsi="Calibri"/>
      <w:color w:val="000000"/>
      <w:szCs w:val="24"/>
      <w:lang w:eastAsia="en-GB"/>
    </w:rPr>
  </w:style>
  <w:style w:type="paragraph" w:styleId="Xmsonormal" w:customStyle="1">
    <w:name w:val="x_msonormal"/>
    <w:basedOn w:val="Normal"/>
    <w:qFormat/>
    <w:rsid w:val="007f14c9"/>
    <w:pPr>
      <w:widowControl/>
      <w:spacing w:beforeAutospacing="1" w:afterAutospacing="1"/>
    </w:pPr>
    <w:rPr>
      <w:szCs w:val="24"/>
      <w:lang w:eastAsia="en-GB"/>
    </w:rPr>
  </w:style>
  <w:style w:type="paragraph" w:styleId="Oxcfba2b420box025bd32e6dox36b1af7109msonormal" w:customStyle="1">
    <w:name w:val="ox-cfba2b420b-ox-025bd32e6d-ox-36b1af7109-msonormal"/>
    <w:basedOn w:val="Normal"/>
    <w:qFormat/>
    <w:rsid w:val="006024f9"/>
    <w:pPr>
      <w:widowControl/>
      <w:spacing w:beforeAutospacing="1" w:afterAutospacing="1"/>
    </w:pPr>
    <w:rPr>
      <w:rFonts w:ascii="Calibri" w:hAnsi="Calibri" w:eastAsia="" w:cs="Calibri" w:eastAsiaTheme="minorEastAsia"/>
      <w:sz w:val="22"/>
      <w:szCs w:val="22"/>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FD95-9E7F-453E-99E0-4EBC8E79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Application>LibreOffice/6.0.2.1$Windows_X86_64 LibreOffice_project/f7f06a8f319e4b62f9bc5095aa112a65d2f3ac89</Application>
  <Pages>6</Pages>
  <Words>1513</Words>
  <Characters>7820</Characters>
  <CharactersWithSpaces>9940</CharactersWithSpaces>
  <Paragraphs>166</Paragraphs>
  <Company>Dell Computer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2018-03-12T10:31:00Z</dcterms:created>
  <dc:creator>Gateway 2000 Licensed User.</dc:creator>
  <dc:description/>
  <cp:keywords>TEMPLATE</cp:keywords>
  <dc:language>en-GB</dc:language>
  <cp:lastModifiedBy/>
  <cp:lastPrinted>2018-03-08T21:22:00Z</cp:lastPrinted>
  <dcterms:modified xsi:type="dcterms:W3CDTF">2018-03-25T11:26:16Z</dcterms:modified>
  <cp:revision>15</cp:revision>
  <dc:subject>TEMPLATE</dc:subject>
  <dc:title>ACEL Basic Document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